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DAC" w:rsidRPr="0072246B" w:rsidRDefault="00FE3DAC" w:rsidP="00FE3DAC">
      <w:pPr>
        <w:pStyle w:val="a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МУРМАНСКОЙ ОБЛАСТИ</w:t>
      </w:r>
    </w:p>
    <w:p w:rsidR="00FE3DAC" w:rsidRPr="0072246B" w:rsidRDefault="00FE3DAC" w:rsidP="00FE3DAC">
      <w:pPr>
        <w:pStyle w:val="a5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sz w:val="24"/>
          <w:szCs w:val="24"/>
          <w:lang w:val="ru-RU"/>
        </w:rPr>
        <w:t>Государственное  автономное профессиональное образовательное учреждение  Мурманской области</w:t>
      </w:r>
    </w:p>
    <w:p w:rsidR="00FE3DAC" w:rsidRPr="0072246B" w:rsidRDefault="00FE3DAC" w:rsidP="00FE3DA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246B">
        <w:rPr>
          <w:rFonts w:ascii="Times New Roman" w:hAnsi="Times New Roman" w:cs="Times New Roman"/>
          <w:b/>
          <w:sz w:val="24"/>
          <w:szCs w:val="24"/>
          <w:lang w:val="ru-RU"/>
        </w:rPr>
        <w:t>"Оленегорский горнопромышленный колледж"</w:t>
      </w:r>
    </w:p>
    <w:p w:rsidR="00FE3DAC" w:rsidRPr="0072246B" w:rsidRDefault="00FE3DAC" w:rsidP="00FE3DAC">
      <w:pPr>
        <w:shd w:val="clear" w:color="auto" w:fill="FFFFFF"/>
        <w:spacing w:before="336" w:line="326" w:lineRule="exact"/>
        <w:ind w:left="360"/>
        <w:jc w:val="right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tbl>
      <w:tblPr>
        <w:tblStyle w:val="a4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38"/>
      </w:tblGrid>
      <w:tr w:rsidR="00FE3DAC" w:rsidRPr="0072246B" w:rsidTr="003A3FA2">
        <w:trPr>
          <w:trHeight w:val="2276"/>
        </w:trPr>
        <w:tc>
          <w:tcPr>
            <w:tcW w:w="4253" w:type="dxa"/>
          </w:tcPr>
          <w:p w:rsidR="00FE3DAC" w:rsidRPr="0072246B" w:rsidRDefault="00FE3DAC" w:rsidP="003A3FA2">
            <w:pPr>
              <w:spacing w:before="336" w:line="326" w:lineRule="exact"/>
              <w:jc w:val="righ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5038" w:type="dxa"/>
          </w:tcPr>
          <w:p w:rsidR="004661D4" w:rsidRPr="009C56DC" w:rsidRDefault="00FE3DAC" w:rsidP="004661D4">
            <w:pPr>
              <w:pStyle w:val="a5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ru-RU"/>
              </w:rPr>
            </w:pPr>
            <w:r w:rsidRPr="009C56D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                        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83"/>
              <w:gridCol w:w="2139"/>
            </w:tblGrid>
            <w:tr w:rsidR="004661D4" w:rsidRPr="004661D4" w:rsidTr="004661D4">
              <w:tc>
                <w:tcPr>
                  <w:tcW w:w="5353" w:type="dxa"/>
                </w:tcPr>
                <w:p w:rsidR="004661D4" w:rsidRPr="004661D4" w:rsidRDefault="004661D4" w:rsidP="004661D4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17" w:type="dxa"/>
                </w:tcPr>
                <w:p w:rsidR="004661D4" w:rsidRPr="004661D4" w:rsidRDefault="004661D4" w:rsidP="004661D4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4661D4" w:rsidRPr="004661D4" w:rsidRDefault="004661D4" w:rsidP="004661D4">
                  <w:pPr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751FAC" w:rsidRPr="00751FAC" w:rsidRDefault="00FE3DAC" w:rsidP="00751FAC">
            <w:pPr>
              <w:pStyle w:val="a5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1FA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   </w:t>
            </w:r>
            <w:r w:rsidR="00751FAC" w:rsidRPr="00751FA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751FAC" w:rsidRPr="00751FAC" w:rsidRDefault="00751FAC" w:rsidP="00751F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751FAC" w:rsidRPr="00751FAC" w:rsidRDefault="00751FAC" w:rsidP="00751F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 И.Р.Машнина</w:t>
            </w:r>
          </w:p>
          <w:p w:rsidR="00751FAC" w:rsidRPr="00751FAC" w:rsidRDefault="00751FAC" w:rsidP="00751F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F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  ______________  20___ г.</w:t>
            </w:r>
          </w:p>
          <w:p w:rsidR="00751FAC" w:rsidRPr="00751FAC" w:rsidRDefault="00751FAC" w:rsidP="00751FA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E3DAC" w:rsidRPr="0072246B" w:rsidRDefault="00FE3DAC" w:rsidP="004661D4">
            <w:pPr>
              <w:shd w:val="clear" w:color="auto" w:fill="FFFFFF"/>
              <w:spacing w:before="336" w:line="326" w:lineRule="exac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        </w:t>
            </w:r>
          </w:p>
        </w:tc>
      </w:tr>
    </w:tbl>
    <w:p w:rsidR="00FE3DAC" w:rsidRDefault="00FE3DAC" w:rsidP="00FE3DAC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51FAC" w:rsidRPr="0072246B" w:rsidRDefault="00751FAC" w:rsidP="00FE3DAC">
      <w:pPr>
        <w:shd w:val="clear" w:color="auto" w:fill="FFFFFF"/>
        <w:spacing w:line="326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24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РЕКОМЕНДАЦИИ </w:t>
      </w:r>
    </w:p>
    <w:p w:rsidR="00FE3DAC" w:rsidRPr="0072246B" w:rsidRDefault="00FE3DAC" w:rsidP="00FE3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  <w:r w:rsidRPr="007224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выполнению внеаудиторной (самостоятельной) </w:t>
      </w:r>
      <w:r w:rsidRPr="0072246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работы обучающихся </w:t>
      </w:r>
    </w:p>
    <w:p w:rsidR="00FE3DAC" w:rsidRPr="0072246B" w:rsidRDefault="00FE3DAC" w:rsidP="00FE3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FE3DAC" w:rsidRPr="00302CE1" w:rsidRDefault="00FE3DAC" w:rsidP="00FE3D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 0</w:t>
      </w:r>
      <w:r w:rsidR="00031AF7" w:rsidRPr="004661D4">
        <w:rPr>
          <w:rFonts w:ascii="Times New Roman" w:hAnsi="Times New Roman" w:cs="Times New Roman"/>
          <w:b/>
          <w:sz w:val="28"/>
          <w:szCs w:val="28"/>
        </w:rPr>
        <w:t>2</w:t>
      </w:r>
      <w:r w:rsidRPr="00302CE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85936">
        <w:rPr>
          <w:rFonts w:ascii="Times New Roman" w:hAnsi="Times New Roman" w:cs="Times New Roman"/>
          <w:b/>
          <w:sz w:val="28"/>
          <w:szCs w:val="28"/>
        </w:rPr>
        <w:t>ПРОДАЖА ПРОДОВОЛЬСТВЕННЫХ ТОВАРОВ</w:t>
      </w:r>
    </w:p>
    <w:p w:rsidR="00FE3DAC" w:rsidRDefault="00585936" w:rsidP="00FE3D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38.01.02 «Продавец, контролер-кассир»</w:t>
      </w:r>
    </w:p>
    <w:p w:rsidR="00585936" w:rsidRPr="0072246B" w:rsidRDefault="00585936" w:rsidP="00FE3D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line="326" w:lineRule="exact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spacing w:before="58" w:line="662" w:lineRule="exact"/>
        <w:ind w:right="6739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tabs>
          <w:tab w:val="left" w:pos="3379"/>
        </w:tabs>
        <w:spacing w:before="269"/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F64C54" w:rsidRDefault="00F64C54" w:rsidP="00FE3DAC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F64C54" w:rsidRDefault="00F64C54" w:rsidP="00FE3DAC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FE3DAC" w:rsidRPr="0072246B" w:rsidRDefault="009C56DC" w:rsidP="00FE3DAC">
      <w:pPr>
        <w:shd w:val="clear" w:color="auto" w:fill="FFFFFF"/>
        <w:tabs>
          <w:tab w:val="left" w:pos="3379"/>
        </w:tabs>
        <w:spacing w:before="2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2023</w:t>
      </w:r>
      <w:bookmarkStart w:id="0" w:name="_GoBack"/>
      <w:bookmarkEnd w:id="0"/>
    </w:p>
    <w:p w:rsidR="00FE3DAC" w:rsidRPr="00E032F2" w:rsidRDefault="00FE3DAC" w:rsidP="00FE3DA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Методические рекомендации  по выполнению   внеаудиторной (самостоятельной) работы обучающихся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составлены на основе Федерального государственного образовательного стандарта профессии</w:t>
      </w:r>
      <w:r w:rsidRPr="00CD0C46">
        <w:rPr>
          <w:rFonts w:ascii="Times New Roman" w:hAnsi="Times New Roman" w:cs="Times New Roman"/>
          <w:sz w:val="24"/>
          <w:szCs w:val="24"/>
        </w:rPr>
        <w:t xml:space="preserve"> </w:t>
      </w:r>
      <w:r w:rsidR="00585936">
        <w:rPr>
          <w:rFonts w:ascii="Times New Roman" w:hAnsi="Times New Roman"/>
          <w:b/>
          <w:sz w:val="24"/>
          <w:szCs w:val="24"/>
        </w:rPr>
        <w:t xml:space="preserve">38.01.02 «Продавец, контролер-кассир»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и рабочей программы  ПМ.</w:t>
      </w:r>
      <w:r w:rsidRPr="00FE3DAC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031AF7" w:rsidRPr="00031AF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FE3D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5936">
        <w:rPr>
          <w:rFonts w:ascii="Times New Roman" w:hAnsi="Times New Roman" w:cs="Times New Roman"/>
          <w:sz w:val="24"/>
          <w:szCs w:val="24"/>
        </w:rPr>
        <w:t>Продажа продовольственных товаров.</w:t>
      </w:r>
    </w:p>
    <w:p w:rsidR="00FE3DAC" w:rsidRDefault="00FE3DAC" w:rsidP="00FE3DAC">
      <w:pPr>
        <w:shd w:val="clear" w:color="auto" w:fill="FFFFFF"/>
        <w:spacing w:before="326" w:line="331" w:lineRule="exact"/>
        <w:ind w:left="5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Методические рекомендации по выполнению   внеаудиторной (самостоятельной) работы обучающихся  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рассмотрены</w:t>
      </w:r>
      <w:r w:rsidRPr="00CD0C46">
        <w:rPr>
          <w:rFonts w:ascii="Times New Roman" w:hAnsi="Times New Roman" w:cs="Times New Roman"/>
          <w:sz w:val="24"/>
          <w:szCs w:val="24"/>
        </w:rPr>
        <w:t xml:space="preserve"> </w:t>
      </w:r>
      <w:r w:rsidR="004661D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 заседании </w:t>
      </w:r>
      <w:r w:rsidRPr="00CD0C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МК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</w:t>
      </w:r>
      <w:r w:rsidRPr="00CD0C46">
        <w:rPr>
          <w:rFonts w:ascii="Times New Roman" w:hAnsi="Times New Roman" w:cs="Times New Roman"/>
          <w:sz w:val="24"/>
          <w:szCs w:val="24"/>
        </w:rPr>
        <w:t>Общепрофессиональных дисциплин и профессиональных модулей»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3DAC" w:rsidRDefault="00FE3DAC" w:rsidP="00FE3DAC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FE3DAC" w:rsidRPr="00CD0C46" w:rsidRDefault="00FE3DAC" w:rsidP="00FE3DAC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Автор/ составитель:</w:t>
      </w: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4661D4">
        <w:rPr>
          <w:rFonts w:ascii="Times New Roman" w:eastAsia="Times New Roman" w:hAnsi="Times New Roman" w:cs="Times New Roman"/>
          <w:b/>
          <w:sz w:val="24"/>
          <w:szCs w:val="24"/>
        </w:rPr>
        <w:t xml:space="preserve">Манцерова В.А. 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>преподаватель ГА</w:t>
      </w:r>
      <w:r w:rsidRPr="00CD0C46">
        <w:rPr>
          <w:rFonts w:ascii="Times New Roman" w:hAnsi="Times New Roman" w:cs="Times New Roman"/>
          <w:sz w:val="24"/>
          <w:szCs w:val="24"/>
        </w:rPr>
        <w:t>П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 xml:space="preserve">ОУ МО  </w:t>
      </w:r>
      <w:r w:rsidRPr="00CD0C46">
        <w:rPr>
          <w:rFonts w:ascii="Times New Roman" w:hAnsi="Times New Roman" w:cs="Times New Roman"/>
          <w:sz w:val="24"/>
          <w:szCs w:val="24"/>
        </w:rPr>
        <w:t>«Оленегорский горно</w:t>
      </w:r>
      <w:r w:rsidRPr="00CD0C46">
        <w:rPr>
          <w:rFonts w:ascii="Times New Roman" w:eastAsia="Times New Roman" w:hAnsi="Times New Roman" w:cs="Times New Roman"/>
          <w:sz w:val="24"/>
          <w:szCs w:val="24"/>
        </w:rPr>
        <w:t>промышленный колледж»</w:t>
      </w:r>
    </w:p>
    <w:p w:rsidR="00FE3DAC" w:rsidRPr="00CD0C46" w:rsidRDefault="00FE3DAC" w:rsidP="00FE3DAC">
      <w:pPr>
        <w:shd w:val="clear" w:color="auto" w:fill="FFFFFF"/>
        <w:tabs>
          <w:tab w:val="left" w:leader="underscore" w:pos="7181"/>
        </w:tabs>
        <w:spacing w:before="331"/>
        <w:rPr>
          <w:rFonts w:ascii="Times New Roman" w:hAnsi="Times New Roman" w:cs="Times New Roman"/>
          <w:sz w:val="24"/>
          <w:szCs w:val="24"/>
        </w:rPr>
      </w:pPr>
      <w:r w:rsidRPr="00CD0C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</w:p>
    <w:p w:rsidR="00FE3DAC" w:rsidRPr="00CD0C46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3DAC" w:rsidRPr="00CD0C46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3DAC" w:rsidRPr="0072246B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3DAC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eastAsia="Times New Roman"/>
          <w:b/>
          <w:bCs/>
          <w:color w:val="000000"/>
          <w:sz w:val="28"/>
          <w:szCs w:val="28"/>
        </w:rPr>
      </w:pPr>
    </w:p>
    <w:p w:rsidR="00FE3DAC" w:rsidRDefault="00FE3DAC" w:rsidP="00FE3DAC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br w:type="page"/>
      </w:r>
    </w:p>
    <w:p w:rsidR="00FE3DAC" w:rsidRDefault="00FE3DAC" w:rsidP="00FE3DAC">
      <w:pPr>
        <w:shd w:val="clear" w:color="auto" w:fill="FFFFFF"/>
        <w:tabs>
          <w:tab w:val="left" w:leader="dot" w:pos="-709"/>
        </w:tabs>
        <w:spacing w:before="1109" w:line="379" w:lineRule="exact"/>
        <w:ind w:right="538"/>
        <w:rPr>
          <w:rFonts w:eastAsia="Times New Roman"/>
          <w:b/>
          <w:bCs/>
          <w:color w:val="000000"/>
          <w:sz w:val="28"/>
          <w:szCs w:val="28"/>
        </w:rPr>
      </w:pPr>
    </w:p>
    <w:p w:rsidR="00FE3DAC" w:rsidRDefault="00FE3DAC" w:rsidP="00FE3D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F6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E3DAC" w:rsidRPr="00272F6E" w:rsidRDefault="00FE3DAC" w:rsidP="00FE3D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numPr>
                <w:ilvl w:val="0"/>
                <w:numId w:val="1"/>
              </w:numPr>
              <w:tabs>
                <w:tab w:val="left" w:pos="187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F6E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………………………………………………………...</w:t>
            </w:r>
            <w:r w:rsidRPr="00272F6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958" w:type="dxa"/>
          </w:tcPr>
          <w:p w:rsidR="00FE3DAC" w:rsidRPr="00F64C54" w:rsidRDefault="00FE3DAC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leader="dot" w:pos="4963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Перечень видов самостоятельной работы  и форм контроля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…………………</w:t>
            </w:r>
          </w:p>
        </w:tc>
        <w:tc>
          <w:tcPr>
            <w:tcW w:w="958" w:type="dxa"/>
          </w:tcPr>
          <w:p w:rsidR="00FE3DAC" w:rsidRPr="00F64C54" w:rsidRDefault="00F64C54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Методические рекомендации по выполнению, критерии оценивания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</w:t>
            </w:r>
          </w:p>
        </w:tc>
        <w:tc>
          <w:tcPr>
            <w:tcW w:w="958" w:type="dxa"/>
          </w:tcPr>
          <w:p w:rsidR="00FE3DAC" w:rsidRPr="00F64C54" w:rsidRDefault="00F64C54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272F6E" w:rsidRDefault="00FE3DAC" w:rsidP="00FE3DAC">
            <w:pPr>
              <w:pStyle w:val="a3"/>
              <w:numPr>
                <w:ilvl w:val="0"/>
                <w:numId w:val="1"/>
              </w:numPr>
              <w:tabs>
                <w:tab w:val="left" w:pos="187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F6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Темы самостоятельной (внеаудиторной) работы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……………………………..</w:t>
            </w:r>
          </w:p>
        </w:tc>
        <w:tc>
          <w:tcPr>
            <w:tcW w:w="958" w:type="dxa"/>
          </w:tcPr>
          <w:p w:rsidR="00FE3DAC" w:rsidRPr="00F64C54" w:rsidRDefault="00FE3DAC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4C54" w:rsidRPr="00F64C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3DAC" w:rsidRPr="00272F6E" w:rsidTr="003A3FA2">
        <w:tc>
          <w:tcPr>
            <w:tcW w:w="8613" w:type="dxa"/>
          </w:tcPr>
          <w:p w:rsidR="00FE3DAC" w:rsidRPr="00C74BC0" w:rsidRDefault="00FE3DAC" w:rsidP="00FE3DAC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C0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использованных источников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958" w:type="dxa"/>
          </w:tcPr>
          <w:p w:rsidR="00FE3DAC" w:rsidRPr="00F64C54" w:rsidRDefault="00FE3DAC" w:rsidP="003A3FA2">
            <w:pPr>
              <w:tabs>
                <w:tab w:val="left" w:pos="187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4C54" w:rsidRPr="00F64C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both"/>
        <w:rPr>
          <w:rFonts w:ascii="Times New Roman" w:hAnsi="Times New Roman"/>
          <w:sz w:val="28"/>
          <w:szCs w:val="28"/>
        </w:rPr>
      </w:pPr>
    </w:p>
    <w:p w:rsidR="00FE3DAC" w:rsidRPr="00D07B17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180780" w:rsidRPr="00180780" w:rsidRDefault="00180780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FE3DAC" w:rsidRDefault="00FE3DAC" w:rsidP="00FE3DAC">
      <w:pPr>
        <w:tabs>
          <w:tab w:val="left" w:pos="1875"/>
        </w:tabs>
        <w:rPr>
          <w:rFonts w:ascii="Times New Roman" w:hAnsi="Times New Roman"/>
          <w:b/>
          <w:sz w:val="28"/>
          <w:szCs w:val="28"/>
        </w:rPr>
      </w:pPr>
    </w:p>
    <w:p w:rsidR="00FE3DAC" w:rsidRPr="00DD63B3" w:rsidRDefault="00FE3DAC" w:rsidP="008167CF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B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E3DAC" w:rsidRPr="00DD63B3" w:rsidRDefault="00FE3DAC" w:rsidP="00FE3DAC">
      <w:pPr>
        <w:pStyle w:val="a7"/>
        <w:spacing w:before="0" w:beforeAutospacing="0" w:after="0" w:afterAutospacing="0"/>
        <w:ind w:left="1920"/>
      </w:pP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по организации внеаудиторн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ой (самостоятельной) работы  по 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>ПМ</w:t>
      </w:r>
      <w:r>
        <w:rPr>
          <w:rFonts w:ascii="Times New Roman" w:hAnsi="Times New Roman" w:cs="Times New Roman"/>
          <w:sz w:val="24"/>
          <w:szCs w:val="24"/>
          <w:lang w:val="ru-RU"/>
        </w:rPr>
        <w:t>. 0</w:t>
      </w:r>
      <w:r w:rsidR="008D6610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85936">
        <w:rPr>
          <w:rFonts w:ascii="Times New Roman" w:hAnsi="Times New Roman" w:cs="Times New Roman"/>
          <w:sz w:val="24"/>
          <w:szCs w:val="24"/>
          <w:lang w:val="ru-RU"/>
        </w:rPr>
        <w:t>Продажа продовольственных товаров</w:t>
      </w:r>
      <w:r w:rsidRPr="00FE3DA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предназначены для обучающихся по профессиям СПО с учетом профиля подготовки и разработаны на основе «Положения о планировании и организации внеаудиторной (самостоятельной) работы обучающихся ОГПК» согласно требованиям ФГОС СПО.</w:t>
      </w:r>
    </w:p>
    <w:p w:rsidR="00FE3DAC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Внеаудиторная (самостоятельная)   работа   обучающихся  проводится с целью</w:t>
      </w:r>
      <w:r w:rsidRPr="00DD63B3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формирования навыков </w:t>
      </w:r>
      <w:r w:rsidRPr="00DD63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самообразовательной деятельности, приобретения опыта творческой, </w:t>
      </w:r>
      <w:r w:rsidRPr="00DD63B3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исследовательской       работы,       развития       самостоятельности,       ответственности,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63B3">
        <w:rPr>
          <w:rFonts w:ascii="Times New Roman" w:hAnsi="Times New Roman" w:cs="Times New Roman"/>
          <w:color w:val="000000"/>
          <w:spacing w:val="-10"/>
          <w:sz w:val="24"/>
          <w:szCs w:val="24"/>
          <w:lang w:val="ru-RU"/>
        </w:rPr>
        <w:t>организованности в решении учебных и профессиональных проблем.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внеаудиторной (самостоятельной) работы способствует развитию общих и профессиональных компетенций обучающихся, постепенному и целенаправленному развитию познавательных способностей, установки на самостоятельное пополнение знаний. </w:t>
      </w:r>
    </w:p>
    <w:p w:rsidR="00FE3DAC" w:rsidRPr="00DD63B3" w:rsidRDefault="00FE3DAC" w:rsidP="00FE3DAC">
      <w:pPr>
        <w:pStyle w:val="a5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 Внеаудиторная (самостоятельная) работа является обязательной частью освоения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профессионального модуля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8D6610">
        <w:rPr>
          <w:rFonts w:ascii="Times New Roman" w:hAnsi="Times New Roman" w:cs="Times New Roman"/>
          <w:sz w:val="24"/>
          <w:szCs w:val="24"/>
          <w:lang w:val="ru-RU"/>
        </w:rPr>
        <w:t>Продажа продовольственных товаров</w:t>
      </w:r>
      <w:r w:rsidRPr="00DD63B3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  <w:r w:rsidRPr="00DD63B3">
        <w:rPr>
          <w:rFonts w:ascii="Times New Roman" w:eastAsia="Times New Roman" w:hAnsi="Times New Roman" w:cs="Times New Roman"/>
          <w:sz w:val="24"/>
          <w:szCs w:val="24"/>
          <w:lang w:val="ru-RU"/>
        </w:rPr>
        <w:t>Объем внеаудиторной  (самостоятельной) работы обучающихся определяется учебным планом.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Методические рекомендации составлены согласно содержанию внеаудиторной (самостоятельной) работе по дисциплине в соответствии с рекомендуемыми видами заданий на основе примерной и рабочей программ учебной дисциплины.</w:t>
      </w:r>
    </w:p>
    <w:p w:rsidR="00FE3DAC" w:rsidRPr="00DD63B3" w:rsidRDefault="00FE3DAC" w:rsidP="00FE3DAC">
      <w:pPr>
        <w:pStyle w:val="a5"/>
        <w:ind w:firstLine="708"/>
        <w:jc w:val="mediumKashida"/>
        <w:rPr>
          <w:rFonts w:ascii="Times New Roman" w:hAnsi="Times New Roman" w:cs="Times New Roman"/>
          <w:sz w:val="24"/>
          <w:szCs w:val="24"/>
          <w:lang w:val="ru-RU"/>
        </w:rPr>
      </w:pPr>
      <w:r w:rsidRPr="00DD63B3">
        <w:rPr>
          <w:rFonts w:ascii="Times New Roman" w:hAnsi="Times New Roman" w:cs="Times New Roman"/>
          <w:sz w:val="24"/>
          <w:szCs w:val="24"/>
          <w:lang w:val="ru-RU"/>
        </w:rPr>
        <w:t>Внеаудиторная (самостоятельная) работа может осуществляться индивидуально или группами обучающихся в зависимости от цели, объема, конкретной тематики работы, уровня сложности и  уровня умений обучающихся.</w:t>
      </w:r>
    </w:p>
    <w:p w:rsidR="00FE3DAC" w:rsidRPr="002B66F0" w:rsidRDefault="00FE3DAC" w:rsidP="00FE3DAC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Pr="00DD63B3">
        <w:rPr>
          <w:rFonts w:ascii="Times New Roman" w:hAnsi="Times New Roman" w:cs="Times New Roman"/>
          <w:b/>
          <w:sz w:val="24"/>
          <w:szCs w:val="24"/>
        </w:rPr>
        <w:t xml:space="preserve">    В результате освоения учебной дисциплины обучающийся должен</w:t>
      </w:r>
      <w:r w:rsidRPr="00DD6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DAC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1.1.1. </w:t>
      </w:r>
      <w:r w:rsidRPr="002B66F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85936" w:rsidRPr="002B66F0" w:rsidRDefault="00585936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before="5"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5"/>
          <w:sz w:val="24"/>
          <w:szCs w:val="24"/>
        </w:rPr>
        <w:t xml:space="preserve">идентифицировать различные группы, </w:t>
      </w: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подгруппы и виды продовольственных товаров </w:t>
      </w:r>
      <w:r w:rsidRPr="00031AF7">
        <w:rPr>
          <w:rFonts w:ascii="Times New Roman" w:hAnsi="Times New Roman" w:cs="Times New Roman"/>
          <w:spacing w:val="-5"/>
          <w:sz w:val="24"/>
          <w:szCs w:val="24"/>
        </w:rPr>
        <w:t xml:space="preserve">(зерновых, плодово-овощных, кондитерских, </w:t>
      </w: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вкусовых, молочных, яичных, пищевых жиров, </w:t>
      </w:r>
      <w:r w:rsidRPr="00031AF7">
        <w:rPr>
          <w:rFonts w:ascii="Times New Roman" w:hAnsi="Times New Roman" w:cs="Times New Roman"/>
          <w:sz w:val="24"/>
          <w:szCs w:val="24"/>
        </w:rPr>
        <w:t>мясных и рыбных);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6"/>
          <w:sz w:val="24"/>
          <w:szCs w:val="24"/>
        </w:rPr>
        <w:t xml:space="preserve">устанавливать градации качества пищевых </w:t>
      </w:r>
      <w:r w:rsidRPr="00031AF7">
        <w:rPr>
          <w:rFonts w:ascii="Times New Roman" w:hAnsi="Times New Roman" w:cs="Times New Roman"/>
          <w:sz w:val="24"/>
          <w:szCs w:val="24"/>
        </w:rPr>
        <w:t>продуктов;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оценивать качество по органолептическим </w:t>
      </w:r>
      <w:r w:rsidRPr="00031AF7">
        <w:rPr>
          <w:rFonts w:ascii="Times New Roman" w:hAnsi="Times New Roman" w:cs="Times New Roman"/>
          <w:sz w:val="24"/>
          <w:szCs w:val="24"/>
        </w:rPr>
        <w:t>показателям;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5"/>
          <w:sz w:val="24"/>
          <w:szCs w:val="24"/>
        </w:rPr>
        <w:t>распознавать дефекты пищевых продуктов;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создавать оптимальные условия хранения </w:t>
      </w:r>
      <w:r w:rsidRPr="00031AF7">
        <w:rPr>
          <w:rFonts w:ascii="Times New Roman" w:hAnsi="Times New Roman" w:cs="Times New Roman"/>
          <w:sz w:val="24"/>
          <w:szCs w:val="24"/>
        </w:rPr>
        <w:t xml:space="preserve">продовольственных </w:t>
      </w:r>
      <w:r w:rsidRPr="00031AF7">
        <w:rPr>
          <w:rFonts w:ascii="Times New Roman" w:hAnsi="Times New Roman" w:cs="Times New Roman"/>
          <w:b/>
          <w:sz w:val="24"/>
          <w:szCs w:val="24"/>
        </w:rPr>
        <w:t>товаров</w:t>
      </w:r>
      <w:r w:rsidRPr="00031AF7">
        <w:rPr>
          <w:rFonts w:ascii="Times New Roman" w:hAnsi="Times New Roman" w:cs="Times New Roman"/>
          <w:sz w:val="24"/>
          <w:szCs w:val="24"/>
        </w:rPr>
        <w:t>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before="5" w:after="0" w:line="254" w:lineRule="exact"/>
        <w:ind w:right="461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рассчитывать энергетическую ценность </w:t>
      </w:r>
      <w:r w:rsidRPr="00031AF7">
        <w:rPr>
          <w:rFonts w:ascii="Times New Roman" w:hAnsi="Times New Roman" w:cs="Times New Roman"/>
          <w:sz w:val="24"/>
          <w:szCs w:val="24"/>
        </w:rPr>
        <w:t>продуктов;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before="5" w:after="0" w:line="254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5"/>
          <w:sz w:val="24"/>
          <w:szCs w:val="24"/>
        </w:rPr>
        <w:t xml:space="preserve">производить подготовку измерительного, </w:t>
      </w:r>
      <w:r w:rsidRPr="00031AF7">
        <w:rPr>
          <w:rFonts w:ascii="Times New Roman" w:hAnsi="Times New Roman" w:cs="Times New Roman"/>
          <w:spacing w:val="-7"/>
          <w:sz w:val="24"/>
          <w:szCs w:val="24"/>
        </w:rPr>
        <w:t>механического, технологического контрольно-</w:t>
      </w:r>
      <w:r w:rsidRPr="00031AF7">
        <w:rPr>
          <w:rFonts w:ascii="Times New Roman" w:hAnsi="Times New Roman" w:cs="Times New Roman"/>
          <w:sz w:val="24"/>
          <w:szCs w:val="24"/>
        </w:rPr>
        <w:t>кассового оборудования;</w:t>
      </w:r>
    </w:p>
    <w:p w:rsidR="00031AF7" w:rsidRPr="00031AF7" w:rsidRDefault="00031AF7" w:rsidP="00D57E0F">
      <w:pPr>
        <w:pStyle w:val="a3"/>
        <w:numPr>
          <w:ilvl w:val="0"/>
          <w:numId w:val="4"/>
        </w:numPr>
        <w:shd w:val="clear" w:color="auto" w:fill="FFFFFF"/>
        <w:spacing w:before="5" w:after="0" w:line="259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5"/>
          <w:sz w:val="24"/>
          <w:szCs w:val="24"/>
        </w:rPr>
        <w:t xml:space="preserve">использовать в технологическом процессе </w:t>
      </w: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измерительное, механическое, технологическое </w:t>
      </w:r>
      <w:r w:rsidRPr="00031AF7">
        <w:rPr>
          <w:rFonts w:ascii="Times New Roman" w:hAnsi="Times New Roman" w:cs="Times New Roman"/>
          <w:spacing w:val="-5"/>
          <w:sz w:val="24"/>
          <w:szCs w:val="24"/>
        </w:rPr>
        <w:t xml:space="preserve">контрольно-кассовое оборудование; </w:t>
      </w:r>
    </w:p>
    <w:p w:rsidR="00FE3DAC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DAC" w:rsidRPr="002B66F0" w:rsidRDefault="00FE3DAC" w:rsidP="00FE3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1.1.2. </w:t>
      </w:r>
      <w:r w:rsidRPr="002B66F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031AF7" w:rsidRPr="00031AF7" w:rsidRDefault="00585936" w:rsidP="00D57E0F">
      <w:pPr>
        <w:pStyle w:val="a3"/>
        <w:numPr>
          <w:ilvl w:val="0"/>
          <w:numId w:val="5"/>
        </w:numPr>
        <w:shd w:val="clear" w:color="auto" w:fill="FFFFFF"/>
        <w:spacing w:after="0" w:line="259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31AF7"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 классификацию групп, подгрупп и видов </w:t>
      </w:r>
      <w:r w:rsidR="00031AF7" w:rsidRPr="00031AF7">
        <w:rPr>
          <w:rFonts w:ascii="Times New Roman" w:hAnsi="Times New Roman" w:cs="Times New Roman"/>
          <w:sz w:val="24"/>
          <w:szCs w:val="24"/>
        </w:rPr>
        <w:t>продовольственных товаров;</w:t>
      </w:r>
    </w:p>
    <w:p w:rsidR="00031AF7" w:rsidRPr="00031AF7" w:rsidRDefault="00031AF7" w:rsidP="00D57E0F">
      <w:pPr>
        <w:pStyle w:val="a3"/>
        <w:numPr>
          <w:ilvl w:val="0"/>
          <w:numId w:val="5"/>
        </w:numPr>
        <w:shd w:val="clear" w:color="auto" w:fill="FFFFFF"/>
        <w:spacing w:after="0" w:line="259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особенности пищевой ценности пищевых </w:t>
      </w:r>
      <w:r w:rsidRPr="00031AF7">
        <w:rPr>
          <w:rFonts w:ascii="Times New Roman" w:hAnsi="Times New Roman" w:cs="Times New Roman"/>
          <w:sz w:val="24"/>
          <w:szCs w:val="24"/>
        </w:rPr>
        <w:t>продуктов;</w:t>
      </w:r>
    </w:p>
    <w:p w:rsidR="00031AF7" w:rsidRPr="00031AF7" w:rsidRDefault="00031AF7" w:rsidP="00D57E0F">
      <w:pPr>
        <w:pStyle w:val="a3"/>
        <w:numPr>
          <w:ilvl w:val="0"/>
          <w:numId w:val="5"/>
        </w:numPr>
        <w:shd w:val="clear" w:color="auto" w:fill="FFFFFF"/>
        <w:spacing w:after="0" w:line="250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ассортимент и товароведные характеристики </w:t>
      </w:r>
      <w:r w:rsidRPr="00031AF7">
        <w:rPr>
          <w:rFonts w:ascii="Times New Roman" w:hAnsi="Times New Roman" w:cs="Times New Roman"/>
          <w:spacing w:val="-5"/>
          <w:sz w:val="24"/>
          <w:szCs w:val="24"/>
        </w:rPr>
        <w:t>основных групп продовольственных товаров;</w:t>
      </w:r>
    </w:p>
    <w:p w:rsidR="00031AF7" w:rsidRPr="00031AF7" w:rsidRDefault="00031AF7" w:rsidP="00D57E0F">
      <w:pPr>
        <w:pStyle w:val="a3"/>
        <w:numPr>
          <w:ilvl w:val="0"/>
          <w:numId w:val="5"/>
        </w:numPr>
        <w:shd w:val="clear" w:color="auto" w:fill="FFFFFF"/>
        <w:spacing w:after="0" w:line="250" w:lineRule="exact"/>
        <w:ind w:right="19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показатели качества различных групп </w:t>
      </w:r>
      <w:r w:rsidRPr="00031AF7">
        <w:rPr>
          <w:rFonts w:ascii="Times New Roman" w:hAnsi="Times New Roman" w:cs="Times New Roman"/>
          <w:sz w:val="24"/>
          <w:szCs w:val="24"/>
        </w:rPr>
        <w:t>продовольственных товаров;</w:t>
      </w:r>
    </w:p>
    <w:p w:rsidR="00031AF7" w:rsidRPr="00031AF7" w:rsidRDefault="00031AF7" w:rsidP="00031AF7">
      <w:pPr>
        <w:shd w:val="clear" w:color="auto" w:fill="FFFFFF"/>
        <w:spacing w:line="250" w:lineRule="exact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z w:val="24"/>
          <w:szCs w:val="24"/>
        </w:rPr>
        <w:t>дефекты продуктов;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right="19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особенности маркировки, упаковки и </w:t>
      </w: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хранения отдельных групп продовольственных </w:t>
      </w:r>
      <w:r w:rsidRPr="00031AF7">
        <w:rPr>
          <w:rFonts w:ascii="Times New Roman" w:hAnsi="Times New Roman" w:cs="Times New Roman"/>
          <w:sz w:val="24"/>
          <w:szCs w:val="24"/>
        </w:rPr>
        <w:t>товаров.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right="19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классификацию, назначение отдельных видов </w:t>
      </w:r>
      <w:r w:rsidRPr="00031AF7">
        <w:rPr>
          <w:rFonts w:ascii="Times New Roman" w:hAnsi="Times New Roman" w:cs="Times New Roman"/>
          <w:sz w:val="24"/>
          <w:szCs w:val="24"/>
        </w:rPr>
        <w:t>торгового оборудования;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right="19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6"/>
          <w:sz w:val="24"/>
          <w:szCs w:val="24"/>
        </w:rPr>
        <w:t xml:space="preserve">технические требования, предъявляемые к </w:t>
      </w:r>
      <w:r w:rsidRPr="00031AF7">
        <w:rPr>
          <w:rFonts w:ascii="Times New Roman" w:hAnsi="Times New Roman" w:cs="Times New Roman"/>
          <w:sz w:val="24"/>
          <w:szCs w:val="24"/>
        </w:rPr>
        <w:t>торговому оборудованию;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right="19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z w:val="24"/>
          <w:szCs w:val="24"/>
        </w:rPr>
        <w:t>устройство и принципы работы оборудования;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>типовые правила эксплуатации оборудования;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0" w:lineRule="exact"/>
        <w:ind w:left="426" w:right="19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7"/>
          <w:sz w:val="24"/>
          <w:szCs w:val="24"/>
        </w:rPr>
        <w:t xml:space="preserve">нормативно-технологическую документацию </w:t>
      </w:r>
      <w:r w:rsidRPr="00031AF7">
        <w:rPr>
          <w:rFonts w:ascii="Times New Roman" w:hAnsi="Times New Roman" w:cs="Times New Roman"/>
          <w:spacing w:val="-5"/>
          <w:sz w:val="24"/>
          <w:szCs w:val="24"/>
        </w:rPr>
        <w:t>по техническому обслуживанию оборудования;</w:t>
      </w:r>
    </w:p>
    <w:p w:rsidR="00031AF7" w:rsidRPr="00031AF7" w:rsidRDefault="00031AF7" w:rsidP="00D57E0F">
      <w:pPr>
        <w:pStyle w:val="a3"/>
        <w:numPr>
          <w:ilvl w:val="0"/>
          <w:numId w:val="6"/>
        </w:numPr>
        <w:shd w:val="clear" w:color="auto" w:fill="FFFFFF"/>
        <w:spacing w:after="0" w:line="259" w:lineRule="exact"/>
        <w:ind w:left="426" w:firstLine="0"/>
        <w:rPr>
          <w:rFonts w:ascii="Times New Roman" w:hAnsi="Times New Roman" w:cs="Times New Roman"/>
          <w:sz w:val="24"/>
          <w:szCs w:val="24"/>
        </w:rPr>
      </w:pPr>
      <w:r w:rsidRPr="00031AF7">
        <w:rPr>
          <w:rFonts w:ascii="Times New Roman" w:hAnsi="Times New Roman" w:cs="Times New Roman"/>
          <w:spacing w:val="-2"/>
          <w:sz w:val="24"/>
          <w:szCs w:val="24"/>
        </w:rPr>
        <w:t xml:space="preserve">Закон о защите прав потребителей; </w:t>
      </w:r>
      <w:r w:rsidRPr="00031AF7">
        <w:rPr>
          <w:rFonts w:ascii="Times New Roman" w:hAnsi="Times New Roman" w:cs="Times New Roman"/>
          <w:sz w:val="24"/>
          <w:szCs w:val="24"/>
        </w:rPr>
        <w:t>правила охраны труда.</w:t>
      </w:r>
    </w:p>
    <w:p w:rsidR="00FE3DAC" w:rsidRPr="002B66F0" w:rsidRDefault="00FE3DAC" w:rsidP="00031AF7">
      <w:pPr>
        <w:tabs>
          <w:tab w:val="left" w:pos="447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1.1.3. </w:t>
      </w:r>
      <w:r w:rsidRPr="002B66F0">
        <w:rPr>
          <w:rFonts w:ascii="Times New Roman" w:hAnsi="Times New Roman" w:cs="Times New Roman"/>
          <w:b/>
          <w:sz w:val="24"/>
          <w:szCs w:val="24"/>
        </w:rPr>
        <w:t>Иметь практический опыт;</w:t>
      </w:r>
    </w:p>
    <w:p w:rsidR="00585936" w:rsidRPr="00585936" w:rsidRDefault="00585936" w:rsidP="00585936">
      <w:pPr>
        <w:pStyle w:val="a7"/>
        <w:jc w:val="both"/>
        <w:rPr>
          <w:b/>
        </w:rPr>
      </w:pPr>
      <w:r w:rsidRPr="00585936">
        <w:rPr>
          <w:rStyle w:val="a9"/>
          <w:rFonts w:eastAsiaTheme="minorHAnsi"/>
          <w:b w:val="0"/>
        </w:rPr>
        <w:t>-</w:t>
      </w:r>
      <w:r w:rsidR="00031AF7" w:rsidRPr="00031AF7">
        <w:t xml:space="preserve"> </w:t>
      </w:r>
      <w:r w:rsidR="00031AF7" w:rsidRPr="00E27D22">
        <w:t xml:space="preserve">обслуживания покупателей и продажи </w:t>
      </w:r>
      <w:r w:rsidR="00031AF7" w:rsidRPr="00E27D22">
        <w:rPr>
          <w:spacing w:val="-2"/>
        </w:rPr>
        <w:t>различных групп продовольственных товаров</w:t>
      </w:r>
    </w:p>
    <w:p w:rsidR="00031AF7" w:rsidRPr="00FE3DAC" w:rsidRDefault="00FE3DAC" w:rsidP="00FE3DAC">
      <w:pPr>
        <w:jc w:val="lowKashi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1.1.4</w:t>
      </w:r>
      <w:r w:rsidRPr="00380A47">
        <w:rPr>
          <w:rFonts w:ascii="Times New Roman" w:hAnsi="Times New Roman" w:cs="Times New Roman"/>
          <w:b/>
          <w:sz w:val="24"/>
          <w:szCs w:val="24"/>
        </w:rPr>
        <w:t>.</w:t>
      </w:r>
      <w:r w:rsidRPr="00380A4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380A47">
        <w:rPr>
          <w:rFonts w:ascii="Times New Roman" w:hAnsi="Times New Roman" w:cs="Times New Roman"/>
          <w:b/>
          <w:sz w:val="24"/>
          <w:szCs w:val="24"/>
        </w:rPr>
        <w:t xml:space="preserve">ОК, ПК, формируемые в результате выполнения внеаудиторной (самостоятельной) работы: 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8377"/>
      </w:tblGrid>
      <w:tr w:rsidR="00031AF7" w:rsidRPr="00031AF7" w:rsidTr="005B2609">
        <w:trPr>
          <w:trHeight w:val="651"/>
        </w:trPr>
        <w:tc>
          <w:tcPr>
            <w:tcW w:w="5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1AF7" w:rsidRPr="00031AF7" w:rsidRDefault="00031AF7" w:rsidP="005B26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1AF7" w:rsidRPr="00031AF7" w:rsidRDefault="00031AF7" w:rsidP="00031AF7">
            <w:pPr>
              <w:shd w:val="clear" w:color="auto" w:fill="FFFFFF"/>
              <w:spacing w:before="5" w:line="480" w:lineRule="exact"/>
              <w:ind w:left="38" w:right="10" w:firstLine="7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2.1</w:t>
            </w:r>
          </w:p>
        </w:tc>
        <w:tc>
          <w:tcPr>
            <w:tcW w:w="44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Осуществлять приемку товаров и контроль за наличием необходимых сопроводительных документов на поступившие товары.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2.2.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shd w:val="clear" w:color="auto" w:fill="FFFFFF"/>
              <w:spacing w:before="5" w:line="480" w:lineRule="exact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2.3.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shd w:val="clear" w:color="auto" w:fill="FFFFFF"/>
              <w:spacing w:before="5" w:line="480" w:lineRule="exact"/>
              <w:ind w:left="-14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2.4.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shd w:val="clear" w:color="auto" w:fill="FFFFFF"/>
              <w:spacing w:line="480" w:lineRule="exact"/>
              <w:ind w:left="-14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2.5.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shd w:val="clear" w:color="auto" w:fill="FFFFFF"/>
              <w:spacing w:line="480" w:lineRule="exact"/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ПК 2.6.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shd w:val="clear" w:color="auto" w:fill="FFFFFF"/>
              <w:spacing w:line="480" w:lineRule="exact"/>
              <w:ind w:left="-14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</w:t>
            </w:r>
            <w:r w:rsidRPr="00031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5B26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 Правилами продажи товаров.</w:t>
            </w:r>
          </w:p>
        </w:tc>
      </w:tr>
      <w:tr w:rsidR="00031AF7" w:rsidRPr="00031AF7" w:rsidTr="005B2609">
        <w:tc>
          <w:tcPr>
            <w:tcW w:w="5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31AF7" w:rsidRPr="00031AF7" w:rsidRDefault="00031AF7" w:rsidP="005B260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31AF7" w:rsidRPr="00031AF7" w:rsidRDefault="00031AF7" w:rsidP="00031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FE3DAC" w:rsidRPr="00FE3DAC" w:rsidRDefault="00FE3DAC" w:rsidP="00FE3DAC">
      <w:pPr>
        <w:jc w:val="lowKashida"/>
        <w:rPr>
          <w:rFonts w:ascii="Times New Roman" w:hAnsi="Times New Roman" w:cs="Times New Roman"/>
          <w:b/>
          <w:sz w:val="24"/>
          <w:szCs w:val="24"/>
        </w:rPr>
      </w:pPr>
    </w:p>
    <w:p w:rsidR="00031AF7" w:rsidRDefault="00031AF7" w:rsidP="007D1DBB">
      <w:pPr>
        <w:shd w:val="clear" w:color="auto" w:fill="FDFDFD"/>
        <w:spacing w:line="216" w:lineRule="atLeast"/>
        <w:ind w:left="142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sectPr w:rsidR="00031AF7" w:rsidSect="00F64C54">
          <w:footerReference w:type="default" r:id="rId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FE3DAC" w:rsidRPr="00380A47" w:rsidRDefault="00FE3DAC" w:rsidP="007D1DBB">
      <w:pPr>
        <w:shd w:val="clear" w:color="auto" w:fill="FDFDFD"/>
        <w:spacing w:line="216" w:lineRule="atLeast"/>
        <w:ind w:left="142"/>
        <w:jc w:val="center"/>
        <w:rPr>
          <w:rFonts w:ascii="Tahoma" w:eastAsia="Times New Roman" w:hAnsi="Tahoma" w:cs="Tahoma"/>
          <w:color w:val="1A1A1A"/>
          <w:sz w:val="28"/>
          <w:szCs w:val="28"/>
        </w:rPr>
      </w:pPr>
      <w:r w:rsidRPr="00D76858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2. ПЕРЕЧЕНЬ ВИДОВ САМОСТОЯТЕЛЬНОЙ РАБОТЫ  И ФОРМ КОНТРОЛЯ</w:t>
      </w:r>
      <w:r w:rsidRPr="00380A47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 xml:space="preserve"> ПО РАЗДЕЛАМ ПМ.0</w:t>
      </w:r>
      <w:r w:rsidR="00031AF7" w:rsidRPr="00031AF7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2</w:t>
      </w:r>
      <w:r w:rsidRPr="00380A47">
        <w:rPr>
          <w:rFonts w:eastAsia="Times New Roman"/>
          <w:b/>
          <w:color w:val="000000"/>
          <w:spacing w:val="-3"/>
          <w:sz w:val="28"/>
          <w:szCs w:val="28"/>
        </w:rPr>
        <w:t xml:space="preserve"> </w:t>
      </w:r>
      <w:r w:rsidRPr="00380A47">
        <w:rPr>
          <w:rFonts w:ascii="Times New Roman" w:hAnsi="Times New Roman" w:cs="Times New Roman"/>
          <w:b/>
          <w:sz w:val="24"/>
          <w:szCs w:val="24"/>
        </w:rPr>
        <w:t>«</w:t>
      </w:r>
      <w:r w:rsidR="007D1DBB">
        <w:rPr>
          <w:rFonts w:ascii="Times New Roman" w:hAnsi="Times New Roman" w:cs="Times New Roman"/>
          <w:b/>
          <w:sz w:val="24"/>
          <w:szCs w:val="24"/>
        </w:rPr>
        <w:t>ПРОДАЖА ПРОДОВОЛЬСТВЕННЫХ ТОВАРОВ</w:t>
      </w:r>
      <w:r w:rsidRPr="00380A4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4573"/>
        <w:gridCol w:w="1808"/>
      </w:tblGrid>
      <w:tr w:rsidR="00FE3DAC" w:rsidRPr="00A1243B" w:rsidTr="003A3FA2">
        <w:tc>
          <w:tcPr>
            <w:tcW w:w="3190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 раздела ПМ</w:t>
            </w:r>
          </w:p>
        </w:tc>
        <w:tc>
          <w:tcPr>
            <w:tcW w:w="4573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Вид внеаудиторной (самостоятельной) работы</w:t>
            </w:r>
          </w:p>
        </w:tc>
        <w:tc>
          <w:tcPr>
            <w:tcW w:w="1808" w:type="dxa"/>
          </w:tcPr>
          <w:p w:rsidR="00FE3DAC" w:rsidRPr="008658C3" w:rsidRDefault="00FE3DAC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658C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Количество часов</w:t>
            </w:r>
          </w:p>
        </w:tc>
      </w:tr>
      <w:tr w:rsidR="00FE3DAC" w:rsidRPr="00A1243B" w:rsidTr="00FE3DAC">
        <w:tc>
          <w:tcPr>
            <w:tcW w:w="3190" w:type="dxa"/>
          </w:tcPr>
          <w:p w:rsidR="00FE3DAC" w:rsidRPr="00031AF7" w:rsidRDefault="00031AF7" w:rsidP="00E032F2">
            <w:pP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Раздел ПМ.02 Продажа продовольственных товаров</w:t>
            </w: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031AF7" w:rsidRPr="00031AF7" w:rsidRDefault="00031AF7" w:rsidP="00D57E0F">
            <w:pPr>
              <w:pStyle w:val="a3"/>
              <w:numPr>
                <w:ilvl w:val="0"/>
                <w:numId w:val="7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 (по вопросам к параграфам, главным учебным пособий, составлены преподавателем). 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7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оформления практических работ, отчетов и подготовка к их защите. 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7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Примерная тематика в неаудиторной самостоятельной работе: по теме «Общая часть в товароведения»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на тему «Понятие и этапы оценки качества»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7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на тему «Зерно и продукты его переработки»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кроссворд по теме «Макаронные изделия»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кроссворд по теме «Зерномучные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тесты по теме  «Зерномучные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по теме «Пищевое значение круп»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7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по теме «Плодоовощные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тесты  по теме «Плодоовощные  товары</w:t>
            </w:r>
          </w:p>
          <w:p w:rsidR="00FE3DAC" w:rsidRPr="00031AF7" w:rsidRDefault="00031AF7" w:rsidP="00D57E0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по теме «Экзотические плоды и их использование в диетическом питании»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FE3DAC" w:rsidRPr="00031AF7" w:rsidRDefault="00031AF7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25</w:t>
            </w:r>
          </w:p>
        </w:tc>
      </w:tr>
      <w:tr w:rsidR="00E032F2" w:rsidRPr="00A1243B" w:rsidTr="00FE3DAC">
        <w:tc>
          <w:tcPr>
            <w:tcW w:w="3190" w:type="dxa"/>
          </w:tcPr>
          <w:p w:rsidR="00E032F2" w:rsidRPr="00585936" w:rsidRDefault="00E032F2" w:rsidP="00E12FC6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031AF7" w:rsidRPr="00031AF7" w:rsidRDefault="00031AF7" w:rsidP="00D57E0F">
            <w:pPr>
              <w:pStyle w:val="a3"/>
              <w:numPr>
                <w:ilvl w:val="0"/>
                <w:numId w:val="8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 (по вопросам к параграфам, главным учебным пособий, составлены преподавателем). 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8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оформления практических работ, отчетов и подготовка к их защите. 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на тему «Ассортимент мёда»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8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на тему «Ассортимент карамели»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Составить кроссворд по теме </w:t>
            </w: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«Конфетные изделия 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кроссворд по теме «Кондитерские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тесты по теме  «Кондитерские 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по теме «Чай»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8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 по теме «Кофе»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тесты  по теме «Чай и кофе»</w:t>
            </w:r>
          </w:p>
          <w:p w:rsidR="00E032F2" w:rsidRPr="00031AF7" w:rsidRDefault="00031AF7" w:rsidP="00D57E0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презентацию по теме «Полезные свойства чая»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E032F2" w:rsidRPr="00031AF7" w:rsidRDefault="00031AF7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lastRenderedPageBreak/>
              <w:t>21</w:t>
            </w:r>
          </w:p>
        </w:tc>
      </w:tr>
      <w:tr w:rsidR="00585936" w:rsidRPr="00A1243B" w:rsidTr="00FE3DAC">
        <w:tc>
          <w:tcPr>
            <w:tcW w:w="3190" w:type="dxa"/>
          </w:tcPr>
          <w:p w:rsidR="00585936" w:rsidRPr="00B31408" w:rsidRDefault="00585936" w:rsidP="003A4E54">
            <w:pPr>
              <w:pStyle w:val="a5"/>
              <w:rPr>
                <w:rStyle w:val="a9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73" w:type="dxa"/>
            <w:tcBorders>
              <w:bottom w:val="single" w:sz="4" w:space="0" w:color="auto"/>
            </w:tcBorders>
          </w:tcPr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реферат на тему «Сыры»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Сообщение по теме «Кисломолочные напитки»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 сообщение «Полезные свойства молочных товаров»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кроссворд по теме «Колбасные изделия 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сообщении  по теме «Рыбные товары производимые в Мурманской области»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реферат по теме «Мясные и рыбные  в диетическом питании»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Составление опорного конспекта по теме «Рыбные консервы и пресервы»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Составление опорного конспекта по теме «Молочные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Составление опорного конспекта по теме «Рыбные товары»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9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Презентация по теме «Молочные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сообщение по теме «Молоко — пища, придуманное самой природой»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тесты по теме «Сыры»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9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тесты по теме «Яичные товары»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Сообщение на тему «Яйцо куриное — признаки деления на категории»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9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тесты по теме «Масложировые товары»</w:t>
            </w:r>
          </w:p>
          <w:p w:rsidR="00031AF7" w:rsidRPr="00031AF7" w:rsidRDefault="00031AF7" w:rsidP="00D57E0F">
            <w:pPr>
              <w:pStyle w:val="a3"/>
              <w:numPr>
                <w:ilvl w:val="0"/>
                <w:numId w:val="9"/>
              </w:numPr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Презентация  на тему «Мягкое масло»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сообщение по теме «Требование к качеству колбас»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Подготовить реферат по теме «Копченые колбасы с сокращенными сроками производства»</w:t>
            </w:r>
          </w:p>
          <w:p w:rsidR="00031AF7" w:rsidRPr="00031AF7" w:rsidRDefault="00031AF7" w:rsidP="00D57E0F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ind w:left="354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31AF7">
              <w:rPr>
                <w:rFonts w:ascii="Times New Roman" w:eastAsia="Times New Roman CYR" w:hAnsi="Times New Roman" w:cs="Times New Roman"/>
                <w:sz w:val="24"/>
                <w:szCs w:val="24"/>
              </w:rPr>
              <w:t>Составить тесты по теме «Семейство промысловых рыб»</w:t>
            </w:r>
          </w:p>
          <w:p w:rsidR="00585936" w:rsidRPr="00031AF7" w:rsidRDefault="00585936" w:rsidP="00D57E0F">
            <w:pPr>
              <w:pStyle w:val="a3"/>
              <w:numPr>
                <w:ilvl w:val="0"/>
                <w:numId w:val="9"/>
              </w:numPr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85936" w:rsidRPr="00031AF7" w:rsidRDefault="00031AF7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lastRenderedPageBreak/>
              <w:t>15</w:t>
            </w:r>
          </w:p>
        </w:tc>
      </w:tr>
      <w:tr w:rsidR="007D1DBB" w:rsidRPr="00A1243B" w:rsidTr="003A3FA2">
        <w:tc>
          <w:tcPr>
            <w:tcW w:w="7763" w:type="dxa"/>
            <w:gridSpan w:val="2"/>
          </w:tcPr>
          <w:p w:rsidR="007D1DBB" w:rsidRPr="008658C3" w:rsidRDefault="007D1DBB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08" w:type="dxa"/>
          </w:tcPr>
          <w:p w:rsidR="007D1DBB" w:rsidRPr="008658C3" w:rsidRDefault="00031AF7" w:rsidP="003A3FA2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6</w:t>
            </w:r>
            <w:r w:rsidR="00B6685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</w:tr>
    </w:tbl>
    <w:p w:rsidR="00E4773A" w:rsidRDefault="00E4773A"/>
    <w:p w:rsidR="00BC46C1" w:rsidRPr="008658C3" w:rsidRDefault="00BC46C1" w:rsidP="00BC46C1">
      <w:pPr>
        <w:pStyle w:val="a5"/>
        <w:ind w:firstLine="708"/>
        <w:jc w:val="mediumKashida"/>
        <w:rPr>
          <w:rFonts w:asciiTheme="majorBidi" w:hAnsiTheme="majorBidi" w:cstheme="majorBidi"/>
          <w:sz w:val="24"/>
          <w:szCs w:val="24"/>
          <w:lang w:val="ru-RU"/>
        </w:rPr>
      </w:pPr>
      <w:r w:rsidRPr="003850E0">
        <w:rPr>
          <w:rFonts w:asciiTheme="majorBidi" w:hAnsiTheme="majorBidi" w:cstheme="majorBidi"/>
          <w:sz w:val="24"/>
          <w:szCs w:val="24"/>
          <w:lang w:val="ru-RU"/>
        </w:rPr>
        <w:t xml:space="preserve">Контроль результатов внеаудиторной </w:t>
      </w:r>
      <w:r>
        <w:rPr>
          <w:rFonts w:asciiTheme="majorBidi" w:hAnsiTheme="majorBidi" w:cstheme="majorBidi"/>
          <w:sz w:val="24"/>
          <w:szCs w:val="24"/>
          <w:lang w:val="ru-RU"/>
        </w:rPr>
        <w:t>(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>самосто</w:t>
      </w:r>
      <w:r>
        <w:rPr>
          <w:rFonts w:asciiTheme="majorBidi" w:hAnsiTheme="majorBidi" w:cstheme="majorBidi"/>
          <w:sz w:val="24"/>
          <w:szCs w:val="24"/>
          <w:lang w:val="ru-RU"/>
        </w:rPr>
        <w:t>ятельной) работы обучающихся осуществляет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>ся в пределах времени, отв</w:t>
      </w:r>
      <w:r>
        <w:rPr>
          <w:rFonts w:asciiTheme="majorBidi" w:hAnsiTheme="majorBidi" w:cstheme="majorBidi"/>
          <w:sz w:val="24"/>
          <w:szCs w:val="24"/>
          <w:lang w:val="ru-RU"/>
        </w:rPr>
        <w:t>еденного на обязательные учебные</w:t>
      </w:r>
      <w:r w:rsidRPr="003850E0">
        <w:rPr>
          <w:rFonts w:asciiTheme="majorBidi" w:hAnsiTheme="majorBidi" w:cstheme="majorBidi"/>
          <w:sz w:val="24"/>
          <w:szCs w:val="24"/>
          <w:lang w:val="ru-RU"/>
        </w:rPr>
        <w:t xml:space="preserve"> занятия и внеаудиторную </w:t>
      </w:r>
      <w:r>
        <w:rPr>
          <w:rFonts w:asciiTheme="majorBidi" w:hAnsiTheme="majorBidi" w:cstheme="majorBidi"/>
          <w:sz w:val="24"/>
          <w:szCs w:val="24"/>
          <w:lang w:val="ru-RU"/>
        </w:rPr>
        <w:t>(самостоятельную) работу обучающихся по ПМ.0</w:t>
      </w:r>
      <w:r w:rsidR="00031AF7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  <w:lang w:val="ru-RU"/>
        </w:rPr>
        <w:t>. «</w:t>
      </w:r>
      <w:r w:rsidR="00B66851">
        <w:rPr>
          <w:rFonts w:ascii="Times New Roman" w:hAnsi="Times New Roman" w:cs="Times New Roman"/>
          <w:sz w:val="24"/>
          <w:szCs w:val="24"/>
          <w:lang w:val="ru-RU"/>
        </w:rPr>
        <w:t>Продажа продовольственных товаров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BC46C1" w:rsidRDefault="00BC46C1">
      <w:r>
        <w:br w:type="page"/>
      </w:r>
    </w:p>
    <w:p w:rsidR="00BC46C1" w:rsidRPr="008658C3" w:rsidRDefault="00BC46C1" w:rsidP="00BC46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58C3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3. МЕТОДИЧЕСКИЕ РЕКОМЕНДАЦИИ ПО ВЫПОЛНЕНИЮ ВНЕАУДИТОРНОЙ (САМОСТОЯТЕЛЬНОЙ) РАБОТЫ, КРИТЕРИИ ОЦЕНИВАНИЯ</w:t>
      </w:r>
    </w:p>
    <w:p w:rsidR="00BC46C1" w:rsidRPr="00C74BC0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3.1.</w:t>
      </w:r>
      <w:r w:rsidRPr="00C74B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Вид работы: </w:t>
      </w: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>подготовка компьютерных презентаций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При оформлении 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текстовой информации используйте следующий 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размер шрифта: 24–54 пункта (для заголовка), 18–36 пунктов (для обычного текста). Цвет шрифта и цвет фона должны контрастировать (текст должен хорошо читаться), но не резать глаза. Для основного текста используйте гладкий шрифт без засечек (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Arial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Tahoma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  <w:lang w:val="en-US"/>
        </w:rPr>
        <w:t>Verdana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), для заголовка можно использовать декоративный шрифт, если он хорошо читаем. Курсив, подчеркивание, жирный шрифт, прописные буквы рекомендуется использовать только для смыслового выделения фрагмента текста.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При оформлении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графической информации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учитывайте</w:t>
      </w:r>
      <w:r w:rsidRPr="00C74BC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что рисунки, фотографии, диаграммы призваны дополнить текстовую информацию или передать ее в более наглядном виде, таким образом, желательно избегать в презентации рисунков, не несущих смысловой нагрузки, если они не являются частью стилевого оформления. Цвет графических изображений не должен резко контрастировать с общим стилевым оформлением слайда. Иллюстрации рекомендуется сопровождать пояснительным текстом. Если графическое изображение используется в качестве фона, то текст на этом фоне должен быть хорошо читаем.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Не рекомендуется использовать в стилевом оформлении презентации более 3 цветов и более 3 типов шрифта. Оформление слайда не должно отвлекать внимание слушателей от его содержательной части. Все слайды презентации должны быть выдержаны в одном стиле.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 к содержанию и оформлению презентации.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На слайдах презентации не пишется весь тот текст, который произносит докладчик. Текст должен содержать только ключевые фразы (слова), которые докладчик развивает и комментирует устно.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На первом слайде пишется не только название презентации, но и имена авторов,  дата создания. Каждая прямая цитата, которую комментирует или даже просто приводит докладчик (будь то эпиграф или цитаты по ходу доклада) размещается на отдельном слайде, обязательно с полной подписью автора (имя и фамилия, инициалы и фамилия, но ни в коем случае – одна фамилия, исключение – псевдонимы). Допустимый вариант – две небольшие цитаты на одну тему на одном слайде, но не больше.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 xml:space="preserve">Все схемы и графики должны иметь названия, отражающие их содержание. </w:t>
      </w:r>
    </w:p>
    <w:p w:rsidR="00BC46C1" w:rsidRPr="00C74BC0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В конце презентации представляется список использованных источников, оформленный по правилам библиографического описания.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74BC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Критерии оценки компьютерной презентации: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Презентацию необходимо предоставить для проверки в электронном виде.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«Отлично» - если презентация выполнена аккуратно, примеры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проиллюстрированы, полностью освещены все обозначенные вопросы.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z w:val="24"/>
          <w:szCs w:val="24"/>
        </w:rPr>
        <w:t>«Хорошо» - работа содержит небольшие неточности.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«Удовлетворительно» - презентация выполнена неаккуратно, не полностью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освещены заданные вопросы.</w:t>
      </w:r>
    </w:p>
    <w:p w:rsidR="00BC46C1" w:rsidRPr="00C74BC0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4BC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«Неудовлетворительно» - работа выполнена небрежно, не соблюдена структура, отсутствуют </w:t>
      </w:r>
      <w:r w:rsidRPr="00C74BC0">
        <w:rPr>
          <w:rFonts w:ascii="Times New Roman" w:eastAsia="Times New Roman" w:hAnsi="Times New Roman" w:cs="Times New Roman"/>
          <w:sz w:val="24"/>
          <w:szCs w:val="24"/>
        </w:rPr>
        <w:t>иллюстрации.</w:t>
      </w:r>
    </w:p>
    <w:p w:rsid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DB5" w:rsidRPr="00BC46C1" w:rsidRDefault="00272DB5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D57E0F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работы: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написание доклада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выполнению: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Доклад</w:t>
      </w:r>
      <w:r w:rsidRPr="00BC46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– это устное выступление на заданную тему. Время доклада - 5-15 минут. Важно при подготовке доклада учитывать три его фазы: мотивацию, убеждение, побуждение.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В первой фазе доклада рекомендуется использовать: риторические вопросы; актуальные местные события; личные происшествия; истории, вызывающие шок; цитаты, пословицы возбуждение воображения; оптический или акустический эффект; </w:t>
      </w: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неожиданное для слушателей начало доклада.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 сообщение о себе (кто?); обоснование необходимости доклада (почему?); доказательство (кто? когда? где? сколько?); пример  (берём пример с …); сравнение  (это так же, как…); проблемы  (что мешает?).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Третья фаза доклада должна способствовать положительной реакции слушателей. В заключении могут быть использованы: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обобщение;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прогноз;</w:t>
      </w:r>
      <w:r w:rsidRPr="00BC46C1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цитата; пожелания; объявление о продолжении дискуссии;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просьба о предложениях по улучшению;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благодарность за внимание.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Составляющие воздействия докладчика на слушателей:</w:t>
      </w: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1. Язык доклада (короткие предложения,  в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ыделение главных предложений,  в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ыбор слов, образность языка).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2.</w:t>
      </w:r>
      <w:r w:rsidRPr="00BC46C1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  </w:t>
      </w: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Голос (выразительность, 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вариации громкости, темп речи.)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2"/>
          <w:sz w:val="24"/>
          <w:szCs w:val="24"/>
        </w:rPr>
        <w:t>3.</w:t>
      </w:r>
      <w:r w:rsidRPr="00BC46C1">
        <w:rPr>
          <w:rFonts w:ascii="Times New Roman" w:eastAsia="Times New Roman" w:hAnsi="Times New Roman" w:cs="Times New Roman"/>
          <w:spacing w:val="-2"/>
          <w:sz w:val="14"/>
          <w:szCs w:val="14"/>
        </w:rPr>
        <w:t> 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Внешнее общение  (зрительный контакт, о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братная связь, доверительность, жестикуляция).</w:t>
      </w:r>
    </w:p>
    <w:p w:rsidR="00BC46C1" w:rsidRPr="00BC46C1" w:rsidRDefault="00BC46C1" w:rsidP="00BC46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Критерии оценки доклада:</w:t>
      </w:r>
    </w:p>
    <w:p w:rsidR="00BC46C1" w:rsidRPr="00BC46C1" w:rsidRDefault="00BC46C1" w:rsidP="00BC46C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«Отлично»- объем доклада - 5-6 страниц,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полностью раскрыта тема доклада, информация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взята из нескольких источников, доклад написан грамотно, без ошибок, текст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>напечатан аккуратно, в соответствии с требованиями.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При защите доклада обучающийся  продемонстрировал отличное знание материала работы, приводил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соответствующие доводы, давал полные развернутые ответы на вопросы и аргументировал их.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 «Хорошо» -  объём доклада - 4-5 страниц, полностью раскрыта тема доклада, информация взята из нескольких источников, реферат написан грамотно,  текст напечатан аккуратно, в соответствии с требованиями, встречаются небольшие опечатки. При защите доклада обучающийся продемонстрировал хорошее знание материала работы, приводил соответствующие доводы, но не смог дать полные развернутые ответы на вопросы и привести соответствующие аргументы.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«Удовлетворительно» - объём доклада - менее 4 страниц, тема доклада раскрыта не полностью, информация взята из одного источника, реферат написан с ошибками, текст напечатан неаккуратно, много опечаток.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При защите доклада обучающийся продемонстрировал слабое знание материала работы, не смог привести соответствующие доводы и аргументировать сои ответы.</w:t>
      </w: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lastRenderedPageBreak/>
        <w:t xml:space="preserve">«Неудовлетворительно»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- объем доклада -  менее 4 страниц, </w:t>
      </w:r>
      <w:r w:rsidRPr="00BC46C1">
        <w:rPr>
          <w:rFonts w:ascii="Times New Roman" w:eastAsia="Times New Roman" w:hAnsi="Times New Roman" w:cs="Times New Roman"/>
          <w:spacing w:val="-7"/>
          <w:sz w:val="24"/>
          <w:szCs w:val="24"/>
        </w:rPr>
        <w:t>тема доклада не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6C1">
        <w:rPr>
          <w:rFonts w:ascii="Times New Roman" w:eastAsia="Times New Roman" w:hAnsi="Times New Roman" w:cs="Times New Roman"/>
          <w:spacing w:val="-8"/>
          <w:sz w:val="24"/>
          <w:szCs w:val="24"/>
        </w:rPr>
        <w:t>раскрыта, информация взята из 1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 источника, много ошибок в построении предложений, текст </w:t>
      </w:r>
      <w:r w:rsidRPr="00BC46C1">
        <w:rPr>
          <w:rFonts w:ascii="Times New Roman" w:eastAsia="Times New Roman" w:hAnsi="Times New Roman" w:cs="Times New Roman"/>
          <w:spacing w:val="-7"/>
          <w:sz w:val="24"/>
          <w:szCs w:val="24"/>
        </w:rPr>
        <w:t>напечатан неаккуратно, много опечаток.</w:t>
      </w:r>
    </w:p>
    <w:p w:rsid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При защите доклада обучающийся продемонстрировал слабое знание материала работы, не смог раскрыть тему не отвечал на вопросы.</w:t>
      </w:r>
    </w:p>
    <w:p w:rsid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C1" w:rsidRPr="00BC46C1" w:rsidRDefault="00BC46C1" w:rsidP="00BC4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hAnsi="Times New Roman" w:cs="Times New Roman"/>
          <w:b/>
          <w:sz w:val="24"/>
          <w:szCs w:val="24"/>
        </w:rPr>
        <w:t>3.3</w:t>
      </w:r>
      <w:r w:rsidRPr="00BC46C1">
        <w:rPr>
          <w:rFonts w:ascii="Times New Roman" w:hAnsi="Times New Roman" w:cs="Times New Roman"/>
          <w:sz w:val="24"/>
          <w:szCs w:val="24"/>
        </w:rPr>
        <w:t>.</w:t>
      </w:r>
      <w:r w:rsidRPr="00BC46C1">
        <w:rPr>
          <w:rFonts w:ascii="Times New Roman" w:hAnsi="Times New Roman" w:cs="Times New Roman"/>
          <w:b/>
          <w:bCs/>
          <w:sz w:val="24"/>
          <w:szCs w:val="24"/>
        </w:rPr>
        <w:t xml:space="preserve"> Вид работы</w:t>
      </w:r>
      <w:r w:rsidRPr="00BC46C1">
        <w:rPr>
          <w:rFonts w:ascii="Times New Roman" w:hAnsi="Times New Roman" w:cs="Times New Roman"/>
          <w:sz w:val="24"/>
          <w:szCs w:val="24"/>
        </w:rPr>
        <w:t>: подготовка конспекта.</w:t>
      </w:r>
    </w:p>
    <w:p w:rsidR="00BC46C1" w:rsidRPr="00BC46C1" w:rsidRDefault="00BC46C1" w:rsidP="00BC46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46C1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1.     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Определите цель составления конспекта.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2.     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Читая изучаемый материал  в первый раз, разделите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его на основные смысловые части, выделите главные мысли, сформулируйте выводы.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Если составляете план - конспект, 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4.     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5.     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6.     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Составляя конспект,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7.     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Чтобы форма конспекта отражала его содержание, располагайте абзацы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«ступеньками»,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8.      Отмечайте непонятные места, новые слова, имена, даты.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9.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 Критерии оценки конспекта: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«Отлично» - полнота использования учебного материала (объём конспекта – 1 тетрадная страница на один раздел или один лист формата А4); логика изложения (наличие схем, количество смысловых связей между понятиями); наглядность (наличие рисунков, символов и пр.; аккуратность выполнения, читаемость конспекта); грамотность (терминологическая и орфографическая); отсутствие связанных предложений, только опорные сигналы – слова, словосочетания, символы; самостоятельность при составлении.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«Хорошо» - использование учебного материала неполное (объём конспекта – 1 тетрадная страница на один раздел или один лист формата А 4); недостаточно логично изложено (наличие схем, количество </w:t>
      </w:r>
      <w:r w:rsidRPr="00BC46C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смысловых связей между понятиями); наглядность (наличие рисунков, символов и пр.; аккуратность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>выполнения, читаемость конспекта); грамотность (терминологическая и орфографическая);  отсутствие связанных предложений, только опорные сигналы – слова, словосочетания, символы; самостоятельность при составлении.</w:t>
      </w:r>
    </w:p>
    <w:p w:rsidR="00BC46C1" w:rsidRP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z w:val="24"/>
          <w:szCs w:val="24"/>
        </w:rPr>
        <w:t>«Удовлетворительно» - использование учебного материала неполное (объём конспекта – менее одной тетрадной страницы на один раздел или один лист формата А 4); недостаточно логично изложено (наличие схем, количество смысловых связей между понятиями); наглядность (наличие рисунков, символов, и пр.; аккуратность выполнения, читаемость конспекта; грамотность (терминологическая и орфографическая);отсутствие связанных предложений, только опорные сигналы – слова, словосочетания, символы; самостоятельность при составлении; неразборчивый почерк.</w:t>
      </w:r>
    </w:p>
    <w:p w:rsidR="00BC46C1" w:rsidRDefault="00BC46C1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C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«Неудовлетворительно»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учебного материала неполное (объём конспекта – менее одной тетрадной страницы на один раздел или один лист формата А 4); отсутствуют схемы, количество смысловых связей между понятиями; отсутствует </w:t>
      </w:r>
      <w:r w:rsidRPr="00BC46C1">
        <w:rPr>
          <w:rFonts w:ascii="Times New Roman" w:eastAsia="Times New Roman" w:hAnsi="Times New Roman" w:cs="Times New Roman"/>
          <w:sz w:val="24"/>
          <w:szCs w:val="24"/>
        </w:rPr>
        <w:lastRenderedPageBreak/>
        <w:t>наглядность (наличие рисунков, символов, и пр.; аккуратность выполнения, читаемость конспекта); допущены терминологические и орфографические ошибки; отсутствие связанных предложений, только опорные сигналы – слова, словосочетания, символы; несамостоятельность при составлении; неразборчивый почерк.</w:t>
      </w:r>
    </w:p>
    <w:p w:rsidR="00FE581D" w:rsidRPr="00BC46C1" w:rsidRDefault="00FE581D" w:rsidP="00BC46C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81D" w:rsidRPr="00BC46C1" w:rsidRDefault="00FE581D" w:rsidP="00FE58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3.4 </w:t>
      </w:r>
      <w:r w:rsidRPr="00BC46C1">
        <w:rPr>
          <w:rFonts w:ascii="Times New Roman" w:hAnsi="Times New Roman" w:cs="Times New Roman"/>
          <w:b/>
          <w:bCs/>
          <w:sz w:val="24"/>
          <w:szCs w:val="24"/>
        </w:rPr>
        <w:t>Вид работы</w:t>
      </w:r>
      <w:r w:rsidRPr="00BC46C1">
        <w:rPr>
          <w:rFonts w:ascii="Times New Roman" w:hAnsi="Times New Roman" w:cs="Times New Roman"/>
          <w:sz w:val="24"/>
          <w:szCs w:val="24"/>
        </w:rPr>
        <w:t>: подготовка</w:t>
      </w:r>
      <w:r>
        <w:rPr>
          <w:rFonts w:ascii="Times New Roman" w:hAnsi="Times New Roman" w:cs="Times New Roman"/>
          <w:sz w:val="24"/>
          <w:szCs w:val="24"/>
        </w:rPr>
        <w:t xml:space="preserve"> реферата или сообщения</w:t>
      </w:r>
      <w:r w:rsidRPr="00BC46C1">
        <w:rPr>
          <w:rFonts w:ascii="Times New Roman" w:hAnsi="Times New Roman" w:cs="Times New Roman"/>
          <w:sz w:val="24"/>
          <w:szCs w:val="24"/>
        </w:rPr>
        <w:t>.</w:t>
      </w:r>
    </w:p>
    <w:p w:rsidR="00FE581D" w:rsidRPr="00BC46C1" w:rsidRDefault="00FE581D" w:rsidP="00FE58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C46C1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Реферат или сообщение представляет собой самостоятельную письменную работу студента по определённой теме.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При написании реферата или сообщения студент должен собрать и проанализировать имеющуюся литературу по данной теме, обобщить и систематизировать изученный материал.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  <w:u w:val="single"/>
        </w:rPr>
        <w:t>1.Структура реферата или сообщения: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Реферат должен содержать: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титульный лист;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содержание;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введение;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основная часть;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заключение;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- список использованной литературы.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Оптимальный объём страниц 10-15 страниц печатного текста – для реферата и до 10 страниц – для сообщения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  <w:u w:val="single"/>
        </w:rPr>
        <w:t>2.Требования к содержанию: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Во введении формулируется актуальность темы, цель и задачи исследования, практическая значимость. Материал основной части должен быть разбит на разделы, каждый раздел – озаглавлен, заголовок должен отражать содержание раздела основной части. Заключение должно характеризовать в сжатом виде результаты исследования, чёткие выводы.</w:t>
      </w:r>
      <w:r w:rsidRPr="00FE581D">
        <w:rPr>
          <w:rStyle w:val="apple-converted-space"/>
          <w:color w:val="333333"/>
          <w:u w:val="single"/>
        </w:rPr>
        <w:t> </w:t>
      </w:r>
      <w:r w:rsidRPr="00FE581D">
        <w:rPr>
          <w:color w:val="333333"/>
        </w:rPr>
        <w:t>Список литературы оформляется по следующим критериям: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а) в алфавитном порядке,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б) тематически-хронологический,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в) по видам источников.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В приложении включается вспомогательный материал, на базе которого проводилось исследование: репродукции, иллюстрации, копии документов, фотографии, рисунки, схемы, таблицы, статистические данные.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3</w:t>
      </w:r>
      <w:r w:rsidRPr="00FE581D">
        <w:rPr>
          <w:color w:val="333333"/>
          <w:u w:val="single"/>
        </w:rPr>
        <w:t>.Правила оформления: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lastRenderedPageBreak/>
        <w:t>Текс реферата должен быть набран на компьютере 14 кеглем в формате Times New Roman через 1,15 интервал на одной стороне стандартного листа белой бумаги (А4).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Необходимо строго соблюдать поля: левое поле - 30 мм, нижнее – 20 мм, верхнее – 20 мм, правое – 15 мм.</w:t>
      </w:r>
    </w:p>
    <w:p w:rsidR="00FE581D" w:rsidRPr="00FE581D" w:rsidRDefault="00FE581D" w:rsidP="00FE581D">
      <w:pPr>
        <w:pStyle w:val="a7"/>
        <w:shd w:val="clear" w:color="auto" w:fill="FFFFFF"/>
        <w:spacing w:before="0" w:beforeAutospacing="0" w:after="167" w:afterAutospacing="0" w:line="335" w:lineRule="atLeast"/>
        <w:rPr>
          <w:color w:val="333333"/>
        </w:rPr>
      </w:pPr>
      <w:r w:rsidRPr="00FE581D">
        <w:rPr>
          <w:color w:val="333333"/>
        </w:rPr>
        <w:t>Информация самостоятельной внеаудиторной работы по рефератам и сообщениям может предоставляться студентом в электронном варианте.</w:t>
      </w:r>
    </w:p>
    <w:p w:rsidR="00BC46C1" w:rsidRPr="00FE581D" w:rsidRDefault="00FE581D" w:rsidP="00FE581D">
      <w:pPr>
        <w:rPr>
          <w:rFonts w:ascii="Times New Roman" w:hAnsi="Times New Roman" w:cs="Times New Roman"/>
          <w:sz w:val="24"/>
          <w:szCs w:val="24"/>
        </w:rPr>
      </w:pPr>
      <w:r w:rsidRPr="00FE581D">
        <w:rPr>
          <w:rFonts w:ascii="Times New Roman" w:hAnsi="Times New Roman" w:cs="Times New Roman"/>
          <w:sz w:val="24"/>
          <w:szCs w:val="24"/>
        </w:rPr>
        <w:t xml:space="preserve"> </w:t>
      </w:r>
      <w:r w:rsidR="00BC46C1" w:rsidRPr="00FE581D">
        <w:rPr>
          <w:rFonts w:ascii="Times New Roman" w:hAnsi="Times New Roman" w:cs="Times New Roman"/>
          <w:sz w:val="24"/>
          <w:szCs w:val="24"/>
        </w:rPr>
        <w:br w:type="page"/>
      </w:r>
    </w:p>
    <w:p w:rsidR="00BC46C1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lastRenderedPageBreak/>
        <w:t>4.</w:t>
      </w:r>
      <w:r w:rsidRPr="001923D9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ТЕМЫ ВНЕАУДИТОРНОЙ САМОСТОЯТЕЛЬНОЙ РАБОТЫ</w:t>
      </w:r>
    </w:p>
    <w:p w:rsidR="00BC46C1" w:rsidRPr="001923D9" w:rsidRDefault="00BC46C1" w:rsidP="00BC46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8930"/>
      </w:tblGrid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BC46C1" w:rsidRPr="00F64C54" w:rsidRDefault="00F64C54" w:rsidP="00AD5A6E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C54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 на темы:</w:t>
            </w:r>
            <w:r w:rsidRPr="00F64C54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Полезные свойства молочных товаров; Рыбные товары производимые в Мурманской области; Молоко — пища, придуманное самой природой; Требование к качеству колбас.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BC46C1" w:rsidRPr="00F233CC" w:rsidRDefault="00AD5A6E" w:rsidP="00F233C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3CC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Презентации на темы:</w:t>
            </w:r>
            <w:r w:rsidRPr="00F233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233CC" w:rsidRPr="00F233C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Понятие и этапы оценки качества; Зерно и продукты его переработки; Пищевое значение круп; Плодоовощные товары; Экзотические плоды и их использование в диетическом питании; Ассортимент мёда; Ассортимент карамели; Чай; Кофе; Полезные свойства чая.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BC46C1" w:rsidRPr="00F233CC" w:rsidRDefault="00F233CC" w:rsidP="00F2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3CC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 по зерномучным товарам; кондитерским товарам;</w:t>
            </w:r>
            <w:r w:rsidRPr="00F233C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к</w:t>
            </w:r>
            <w:r w:rsidRPr="00F233CC">
              <w:rPr>
                <w:rFonts w:ascii="Times New Roman" w:eastAsia="Times New Roman CYR" w:hAnsi="Times New Roman" w:cs="Times New Roman"/>
                <w:sz w:val="24"/>
                <w:szCs w:val="24"/>
              </w:rPr>
              <w:t>олбасные изделия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BC46C1" w:rsidRPr="00F233CC" w:rsidRDefault="00AD5A6E" w:rsidP="00F233C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3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Тесты на темы:</w:t>
            </w:r>
            <w:r w:rsidRPr="00F2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233CC" w:rsidRPr="00F233CC">
              <w:rPr>
                <w:rFonts w:ascii="Times New Roman" w:eastAsia="Times New Roman CYR" w:hAnsi="Times New Roman" w:cs="Times New Roman"/>
                <w:sz w:val="24"/>
                <w:szCs w:val="24"/>
                <w:lang w:val="ru-RU"/>
              </w:rPr>
              <w:t>Зерномучные товары; Плодоовощные  товары; Кондитерские  товары; Чай и кофе; Сыры; Яичные товары; Масложировые товары; Семейство промысловых рыб.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BC46C1" w:rsidRPr="00F64C54" w:rsidRDefault="00F64C54" w:rsidP="009D2A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C54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Составление опорного конспекта по теме:</w:t>
            </w:r>
            <w:r w:rsidRPr="00F64C54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Рыбные консервы и пресервы; Молочные товары; Рыбные товары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.</w:t>
            </w:r>
          </w:p>
        </w:tc>
      </w:tr>
      <w:tr w:rsidR="00BC46C1" w:rsidTr="003A3FA2">
        <w:tc>
          <w:tcPr>
            <w:tcW w:w="710" w:type="dxa"/>
          </w:tcPr>
          <w:p w:rsidR="00BC46C1" w:rsidRPr="001923D9" w:rsidRDefault="00BC46C1" w:rsidP="003A3FA2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1923D9">
              <w:rPr>
                <w:rFonts w:ascii="Times New Roman" w:eastAsia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BC46C1" w:rsidRPr="00F233CC" w:rsidRDefault="00AD5A6E" w:rsidP="00FE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3CC">
              <w:rPr>
                <w:rFonts w:ascii="Times New Roman" w:hAnsi="Times New Roman" w:cs="Times New Roman"/>
                <w:b/>
                <w:sz w:val="24"/>
                <w:szCs w:val="24"/>
              </w:rPr>
              <w:t>Рефераты на темы:</w:t>
            </w:r>
            <w:r w:rsidRPr="00F23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3CC" w:rsidRPr="00F233CC">
              <w:rPr>
                <w:rFonts w:ascii="Times New Roman" w:eastAsia="Times New Roman CYR" w:hAnsi="Times New Roman" w:cs="Times New Roman"/>
                <w:sz w:val="24"/>
                <w:szCs w:val="24"/>
              </w:rPr>
              <w:t>Сыры; Мясные и рыбные  в диетическом питании; Копченые колбасы с сокращенными сроками производства</w:t>
            </w:r>
          </w:p>
        </w:tc>
      </w:tr>
    </w:tbl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4C54" w:rsidRDefault="00F64C54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F64C54" w:rsidSect="00E032F2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EC485D" w:rsidRDefault="00EC485D" w:rsidP="00EC485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1923D9">
        <w:rPr>
          <w:rFonts w:ascii="Times New Roman" w:eastAsia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F64C54" w:rsidRPr="00F64C54" w:rsidRDefault="00F64C54" w:rsidP="00F64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F64C54" w:rsidRPr="00F64C54" w:rsidRDefault="00F64C54" w:rsidP="00F64C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b/>
          <w:bCs/>
          <w:sz w:val="24"/>
          <w:szCs w:val="24"/>
        </w:rPr>
        <w:t>Учебники:</w:t>
      </w:r>
    </w:p>
    <w:p w:rsidR="00F64C54" w:rsidRPr="00F64C54" w:rsidRDefault="00F64C54" w:rsidP="00D57E0F">
      <w:pPr>
        <w:pStyle w:val="a3"/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Моисеенко Н.С. Товароведение непродовольственных товаров: Учебное пособие. Ч.1</w:t>
      </w:r>
      <w:r w:rsidR="004661D4">
        <w:rPr>
          <w:rFonts w:ascii="Times New Roman" w:hAnsi="Times New Roman" w:cs="Times New Roman"/>
          <w:bCs/>
          <w:sz w:val="24"/>
          <w:szCs w:val="24"/>
        </w:rPr>
        <w:t>, Ч.2 – Ростов н/Д: Феникс, 2019</w:t>
      </w:r>
      <w:r w:rsidRPr="00F64C54">
        <w:rPr>
          <w:rFonts w:ascii="Times New Roman" w:hAnsi="Times New Roman" w:cs="Times New Roman"/>
          <w:bCs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Неверов А.Н., Чалых Т.И., Пехташева Е.Л.  Товароведение и организация торговли продовольственными товарами: Учеб.пособие для сред. пед.</w:t>
      </w:r>
      <w:r w:rsidR="004661D4">
        <w:rPr>
          <w:rFonts w:ascii="Times New Roman" w:hAnsi="Times New Roman" w:cs="Times New Roman"/>
          <w:sz w:val="24"/>
          <w:szCs w:val="24"/>
        </w:rPr>
        <w:t xml:space="preserve"> образования.  М. Академия. 2017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Памбухинянц О.В. Технология рознич</w:t>
      </w:r>
      <w:r w:rsidR="004661D4">
        <w:rPr>
          <w:rFonts w:ascii="Times New Roman" w:hAnsi="Times New Roman" w:cs="Times New Roman"/>
          <w:sz w:val="24"/>
          <w:szCs w:val="24"/>
        </w:rPr>
        <w:t>ной торговли. М. Маркетинг, 2020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Парфентьева Т.Р. Оборудование торговых предприятий. М.</w:t>
      </w:r>
    </w:p>
    <w:p w:rsidR="00F64C54" w:rsidRPr="00F64C54" w:rsidRDefault="004661D4" w:rsidP="00F64C5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ПрофОбрИздат.,  2019</w:t>
      </w:r>
      <w:r w:rsidR="00F64C54"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Фатыхов Д.Ф. Охрана труда в торговле, общественном питании, пищевых производствах, в мелком б</w:t>
      </w:r>
      <w:r w:rsidR="004661D4">
        <w:rPr>
          <w:rFonts w:ascii="Times New Roman" w:hAnsi="Times New Roman" w:cs="Times New Roman"/>
          <w:sz w:val="24"/>
          <w:szCs w:val="24"/>
        </w:rPr>
        <w:t>изнесе и быту. М. Академия, 2018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1"/>
        </w:numPr>
        <w:tabs>
          <w:tab w:val="clear" w:pos="1080"/>
          <w:tab w:val="num" w:pos="567"/>
        </w:tabs>
        <w:spacing w:after="0" w:line="240" w:lineRule="auto"/>
        <w:ind w:left="0" w:firstLine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Шепелев А.Ф. Товароведение и экспертиз</w:t>
      </w:r>
      <w:r w:rsidR="004661D4">
        <w:rPr>
          <w:rFonts w:ascii="Times New Roman" w:hAnsi="Times New Roman" w:cs="Times New Roman"/>
          <w:sz w:val="24"/>
          <w:szCs w:val="24"/>
        </w:rPr>
        <w:t>а  товаров. Р на/Д. Феникс, 2020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F64C54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b/>
          <w:bCs/>
          <w:sz w:val="24"/>
          <w:szCs w:val="24"/>
        </w:rPr>
        <w:t>Справочники:</w:t>
      </w:r>
    </w:p>
    <w:p w:rsidR="00F64C54" w:rsidRPr="00F64C54" w:rsidRDefault="00F64C54" w:rsidP="00D57E0F">
      <w:pPr>
        <w:numPr>
          <w:ilvl w:val="0"/>
          <w:numId w:val="12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Золотова С.В.  Справочник по товароведению продовольственных товаров: В 3 т.Т. 1      (1-е изд.) учеб.пособ</w:t>
      </w:r>
      <w:r w:rsidR="004661D4">
        <w:rPr>
          <w:rFonts w:ascii="Times New Roman" w:hAnsi="Times New Roman" w:cs="Times New Roman"/>
          <w:sz w:val="24"/>
          <w:szCs w:val="24"/>
        </w:rPr>
        <w:t>ие, 2019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F64C54" w:rsidRDefault="00F64C54" w:rsidP="00D57E0F">
      <w:pPr>
        <w:numPr>
          <w:ilvl w:val="0"/>
          <w:numId w:val="12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 xml:space="preserve">Золотова С.В.  Справочник по товароведению товаров: В 3 т.Т. 3   </w:t>
      </w:r>
      <w:r w:rsidR="004661D4">
        <w:rPr>
          <w:rFonts w:ascii="Times New Roman" w:hAnsi="Times New Roman" w:cs="Times New Roman"/>
          <w:sz w:val="24"/>
          <w:szCs w:val="24"/>
        </w:rPr>
        <w:t xml:space="preserve">   (1-е изд.) учеб.пособие, 2020</w:t>
      </w:r>
      <w:r w:rsidRPr="00F64C54">
        <w:rPr>
          <w:rFonts w:ascii="Times New Roman" w:hAnsi="Times New Roman" w:cs="Times New Roman"/>
          <w:sz w:val="24"/>
          <w:szCs w:val="24"/>
        </w:rPr>
        <w:t>.</w:t>
      </w:r>
    </w:p>
    <w:p w:rsidR="00F64C54" w:rsidRPr="004661D4" w:rsidRDefault="00F64C54" w:rsidP="00D57E0F">
      <w:pPr>
        <w:numPr>
          <w:ilvl w:val="0"/>
          <w:numId w:val="12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sz w:val="24"/>
          <w:szCs w:val="24"/>
        </w:rPr>
        <w:t>Самарин В.И.  Справочник по товароведению продовольственных товаров: В 3 т.Т. 2      (1-е изд.) учеб.пособие,2014.</w:t>
      </w:r>
    </w:p>
    <w:p w:rsidR="004661D4" w:rsidRPr="00F64C54" w:rsidRDefault="004661D4" w:rsidP="00D57E0F">
      <w:pPr>
        <w:numPr>
          <w:ilvl w:val="0"/>
          <w:numId w:val="12"/>
        </w:numPr>
        <w:tabs>
          <w:tab w:val="clear" w:pos="1080"/>
          <w:tab w:val="left" w:pos="0"/>
          <w:tab w:val="num" w:pos="28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54" w:rsidRPr="00F64C54" w:rsidRDefault="00F64C54" w:rsidP="00F64C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4C54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F64C54" w:rsidRPr="00F64C54" w:rsidRDefault="00F64C54" w:rsidP="00F64C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Учебники и учебные пособия: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Аладьева Г.И., Учет и отчетность: уч. пособие, М:, 2016г.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Голубкина Т.С. , Торговые вычисления, М, 2016г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Закон РФ «О защите прав потребителей» ( по состоянию на 1 октября 2015 г.).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Кривчук В.И., Продовольственный магазин с нуля. Что и как нужно делать, если вы задумали открыть гастроном.- Спб, 2015г.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Мазилкина Е.И., Организация работы магазина.- М, 2015г.</w:t>
      </w:r>
    </w:p>
    <w:p w:rsidR="00F64C54" w:rsidRPr="00F64C54" w:rsidRDefault="00F64C54" w:rsidP="00D57E0F">
      <w:pPr>
        <w:numPr>
          <w:ilvl w:val="1"/>
          <w:numId w:val="10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Никитченко Л.И., Контрольно-кассовые машины, М:, 2015г.</w:t>
      </w:r>
    </w:p>
    <w:p w:rsidR="00F64C54" w:rsidRPr="00F64C54" w:rsidRDefault="00F64C54" w:rsidP="00F64C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4C54" w:rsidRPr="00F64C54" w:rsidRDefault="00F64C54" w:rsidP="00F64C5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Отечественные журналы:</w:t>
      </w:r>
    </w:p>
    <w:p w:rsidR="00F64C54" w:rsidRPr="00F64C54" w:rsidRDefault="00F64C54" w:rsidP="00F64C5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«Мастер продаж»</w:t>
      </w:r>
    </w:p>
    <w:p w:rsidR="00F64C54" w:rsidRPr="00F64C54" w:rsidRDefault="00F64C54" w:rsidP="00F64C5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«Новости торговли»</w:t>
      </w:r>
    </w:p>
    <w:p w:rsidR="00F64C54" w:rsidRPr="00F64C54" w:rsidRDefault="00F64C54" w:rsidP="00F64C5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«Рекламные технологии»</w:t>
      </w:r>
    </w:p>
    <w:p w:rsidR="00F64C54" w:rsidRPr="00F64C54" w:rsidRDefault="00F64C54" w:rsidP="004661D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«Российская торговля»</w:t>
      </w:r>
    </w:p>
    <w:p w:rsidR="00F64C54" w:rsidRPr="00F64C54" w:rsidRDefault="00F64C54" w:rsidP="00F64C5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«Справочник потребителя»</w:t>
      </w:r>
    </w:p>
    <w:p w:rsidR="00AD5A6E" w:rsidRPr="00F64C54" w:rsidRDefault="00F64C54" w:rsidP="004661D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4C54">
        <w:rPr>
          <w:rFonts w:ascii="Times New Roman" w:hAnsi="Times New Roman" w:cs="Times New Roman"/>
          <w:bCs/>
          <w:sz w:val="24"/>
          <w:szCs w:val="24"/>
        </w:rPr>
        <w:t>«Торговое дело»</w:t>
      </w:r>
      <w:r w:rsidR="004661D4" w:rsidRPr="00F64C5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AD5A6E" w:rsidRPr="00F64C54" w:rsidSect="00E032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02F" w:rsidRDefault="0049702F" w:rsidP="00F64C54">
      <w:pPr>
        <w:spacing w:after="0" w:line="240" w:lineRule="auto"/>
      </w:pPr>
      <w:r>
        <w:separator/>
      </w:r>
    </w:p>
  </w:endnote>
  <w:endnote w:type="continuationSeparator" w:id="0">
    <w:p w:rsidR="0049702F" w:rsidRDefault="0049702F" w:rsidP="00F6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8063"/>
    </w:sdtPr>
    <w:sdtEndPr/>
    <w:sdtContent>
      <w:p w:rsidR="00F64C54" w:rsidRDefault="00357303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6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4C54" w:rsidRDefault="00F64C5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02F" w:rsidRDefault="0049702F" w:rsidP="00F64C54">
      <w:pPr>
        <w:spacing w:after="0" w:line="240" w:lineRule="auto"/>
      </w:pPr>
      <w:r>
        <w:separator/>
      </w:r>
    </w:p>
  </w:footnote>
  <w:footnote w:type="continuationSeparator" w:id="0">
    <w:p w:rsidR="0049702F" w:rsidRDefault="0049702F" w:rsidP="00F64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1E24"/>
    <w:multiLevelType w:val="hybridMultilevel"/>
    <w:tmpl w:val="11484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72EE"/>
    <w:multiLevelType w:val="multilevel"/>
    <w:tmpl w:val="D23007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FFA6186"/>
    <w:multiLevelType w:val="hybridMultilevel"/>
    <w:tmpl w:val="BB066DAC"/>
    <w:lvl w:ilvl="0" w:tplc="041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3" w15:restartNumberingAfterBreak="0">
    <w:nsid w:val="239A00DA"/>
    <w:multiLevelType w:val="hybridMultilevel"/>
    <w:tmpl w:val="B5506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B604D"/>
    <w:multiLevelType w:val="multilevel"/>
    <w:tmpl w:val="7AEAD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5" w15:restartNumberingAfterBreak="0">
    <w:nsid w:val="4B6E0044"/>
    <w:multiLevelType w:val="hybridMultilevel"/>
    <w:tmpl w:val="C21E76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962B35"/>
    <w:multiLevelType w:val="hybridMultilevel"/>
    <w:tmpl w:val="9CC486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6F2DAD"/>
    <w:multiLevelType w:val="multilevel"/>
    <w:tmpl w:val="4620CDC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8" w15:restartNumberingAfterBreak="0">
    <w:nsid w:val="6461278B"/>
    <w:multiLevelType w:val="hybridMultilevel"/>
    <w:tmpl w:val="8F3C7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518A4"/>
    <w:multiLevelType w:val="hybridMultilevel"/>
    <w:tmpl w:val="F44C895A"/>
    <w:lvl w:ilvl="0" w:tplc="E9027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F025E2E"/>
    <w:multiLevelType w:val="hybridMultilevel"/>
    <w:tmpl w:val="1C1E03AE"/>
    <w:lvl w:ilvl="0" w:tplc="6812E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3DAC"/>
    <w:rsid w:val="00031AF7"/>
    <w:rsid w:val="00180780"/>
    <w:rsid w:val="002708D8"/>
    <w:rsid w:val="00272DB5"/>
    <w:rsid w:val="002C6699"/>
    <w:rsid w:val="00357303"/>
    <w:rsid w:val="0036239F"/>
    <w:rsid w:val="004661D4"/>
    <w:rsid w:val="0049702F"/>
    <w:rsid w:val="004B0D40"/>
    <w:rsid w:val="00585936"/>
    <w:rsid w:val="00751FAC"/>
    <w:rsid w:val="007D1DBB"/>
    <w:rsid w:val="007D60B9"/>
    <w:rsid w:val="008167CF"/>
    <w:rsid w:val="008D6610"/>
    <w:rsid w:val="009C56DC"/>
    <w:rsid w:val="009D2A2F"/>
    <w:rsid w:val="00A111FF"/>
    <w:rsid w:val="00AD5A6E"/>
    <w:rsid w:val="00B66851"/>
    <w:rsid w:val="00BC46C1"/>
    <w:rsid w:val="00D57E0F"/>
    <w:rsid w:val="00DB660B"/>
    <w:rsid w:val="00E032F2"/>
    <w:rsid w:val="00E423B2"/>
    <w:rsid w:val="00E4773A"/>
    <w:rsid w:val="00EC485D"/>
    <w:rsid w:val="00F233CC"/>
    <w:rsid w:val="00F64C54"/>
    <w:rsid w:val="00FA22F4"/>
    <w:rsid w:val="00FE3DAC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C1D7"/>
  <w15:docId w15:val="{32127E56-18D5-4CC4-9E15-1E275B5D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73A"/>
  </w:style>
  <w:style w:type="paragraph" w:styleId="1">
    <w:name w:val="heading 1"/>
    <w:basedOn w:val="a"/>
    <w:next w:val="a"/>
    <w:link w:val="10"/>
    <w:uiPriority w:val="9"/>
    <w:qFormat/>
    <w:rsid w:val="00EC48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DAC"/>
    <w:pPr>
      <w:ind w:left="720"/>
      <w:contextualSpacing/>
    </w:pPr>
  </w:style>
  <w:style w:type="table" w:styleId="a4">
    <w:name w:val="Table Grid"/>
    <w:basedOn w:val="a1"/>
    <w:uiPriority w:val="59"/>
    <w:rsid w:val="00FE3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uiPriority w:val="1"/>
    <w:qFormat/>
    <w:rsid w:val="00FE3DAC"/>
    <w:pPr>
      <w:spacing w:after="0" w:line="240" w:lineRule="auto"/>
    </w:pPr>
    <w:rPr>
      <w:rFonts w:eastAsiaTheme="minorHAnsi"/>
      <w:lang w:val="en-US" w:eastAsia="en-US" w:bidi="en-US"/>
    </w:rPr>
  </w:style>
  <w:style w:type="paragraph" w:styleId="a7">
    <w:name w:val="Normal (Web)"/>
    <w:basedOn w:val="a"/>
    <w:uiPriority w:val="99"/>
    <w:unhideWhenUsed/>
    <w:rsid w:val="00FE3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C48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rsid w:val="00EC485D"/>
    <w:rPr>
      <w:color w:val="0000FF"/>
      <w:u w:val="single"/>
    </w:rPr>
  </w:style>
  <w:style w:type="paragraph" w:customStyle="1" w:styleId="ConsPlusNormal">
    <w:name w:val="ConsPlusNormal"/>
    <w:rsid w:val="00E032F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a6">
    <w:name w:val="Без интервала Знак"/>
    <w:link w:val="a5"/>
    <w:uiPriority w:val="1"/>
    <w:rsid w:val="00E032F2"/>
    <w:rPr>
      <w:rFonts w:eastAsiaTheme="minorHAnsi"/>
      <w:lang w:val="en-US" w:eastAsia="en-US" w:bidi="en-US"/>
    </w:rPr>
  </w:style>
  <w:style w:type="character" w:styleId="a9">
    <w:name w:val="Strong"/>
    <w:basedOn w:val="a0"/>
    <w:qFormat/>
    <w:rsid w:val="00E032F2"/>
    <w:rPr>
      <w:b/>
      <w:bCs/>
    </w:rPr>
  </w:style>
  <w:style w:type="paragraph" w:styleId="2">
    <w:name w:val="Body Text Indent 2"/>
    <w:basedOn w:val="a"/>
    <w:link w:val="20"/>
    <w:rsid w:val="0058593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8593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581D"/>
  </w:style>
  <w:style w:type="paragraph" w:styleId="aa">
    <w:name w:val="Body Text Indent"/>
    <w:aliases w:val="текст,Основной текст 1,Основной текст 1 Знак Знак Знак,Основной текст 1 Знак"/>
    <w:basedOn w:val="a"/>
    <w:link w:val="ab"/>
    <w:rsid w:val="00031A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a"/>
    <w:rsid w:val="00031AF7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qFormat/>
    <w:rsid w:val="00031AF7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F6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64C54"/>
  </w:style>
  <w:style w:type="paragraph" w:styleId="af">
    <w:name w:val="footer"/>
    <w:basedOn w:val="a"/>
    <w:link w:val="af0"/>
    <w:uiPriority w:val="99"/>
    <w:unhideWhenUsed/>
    <w:rsid w:val="00F6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64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16</Pages>
  <Words>3556</Words>
  <Characters>20274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class47</cp:lastModifiedBy>
  <cp:revision>18</cp:revision>
  <cp:lastPrinted>2017-09-25T12:02:00Z</cp:lastPrinted>
  <dcterms:created xsi:type="dcterms:W3CDTF">2016-05-21T12:22:00Z</dcterms:created>
  <dcterms:modified xsi:type="dcterms:W3CDTF">2024-01-15T13:20:00Z</dcterms:modified>
</cp:coreProperties>
</file>